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
        <w:rPr>
          <w:rFonts w:ascii="Times New Roman"/>
          <w:sz w:val="14"/>
        </w:rPr>
      </w:pPr>
      <w:bookmarkStart w:id="0" w:name="_GoBack"/>
      <w:bookmarkEnd w:id="0"/>
    </w:p>
    <w:p>
      <w:pPr>
        <w:spacing w:before="0"/>
        <w:ind w:left="2287" w:right="0" w:firstLine="0"/>
        <w:jc w:val="left"/>
        <w:rPr>
          <w:sz w:val="15"/>
        </w:rPr>
      </w:pPr>
      <w:r>
        <w:drawing>
          <wp:anchor distT="0" distB="0" distL="0" distR="0" simplePos="0" relativeHeight="251663360" behindDoc="0" locked="0" layoutInCell="1" allowOverlap="1">
            <wp:simplePos x="0" y="0"/>
            <wp:positionH relativeFrom="page">
              <wp:posOffset>1080135</wp:posOffset>
            </wp:positionH>
            <wp:positionV relativeFrom="paragraph">
              <wp:posOffset>16510</wp:posOffset>
            </wp:positionV>
            <wp:extent cx="885190" cy="4508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9" cstate="print"/>
                    <a:stretch>
                      <a:fillRect/>
                    </a:stretch>
                  </pic:blipFill>
                  <pic:spPr>
                    <a:xfrm>
                      <a:off x="0" y="0"/>
                      <a:ext cx="885189" cy="450850"/>
                    </a:xfrm>
                    <a:prstGeom prst="rect">
                      <a:avLst/>
                    </a:prstGeom>
                  </pic:spPr>
                </pic:pic>
              </a:graphicData>
            </a:graphic>
          </wp:anchor>
        </w:drawing>
      </w:r>
      <w:r>
        <w:rPr>
          <w:sz w:val="15"/>
        </w:rPr>
        <w:t>大信会计师事务所</w:t>
      </w:r>
    </w:p>
    <w:p>
      <w:pPr>
        <w:tabs>
          <w:tab w:val="left" w:pos="1526"/>
          <w:tab w:val="left" w:pos="2539"/>
        </w:tabs>
        <w:spacing w:before="19" w:line="220" w:lineRule="atLeast"/>
        <w:ind w:left="478" w:right="0" w:firstLine="0"/>
        <w:jc w:val="left"/>
        <w:rPr>
          <w:rFonts w:ascii="Arial"/>
          <w:sz w:val="15"/>
        </w:rPr>
      </w:pPr>
      <w:r>
        <w:br w:type="column"/>
      </w:r>
      <w:r>
        <w:rPr>
          <w:rFonts w:ascii="Arial"/>
          <w:spacing w:val="2"/>
          <w:sz w:val="15"/>
        </w:rPr>
        <w:t>WUYIGE</w:t>
      </w:r>
      <w:r>
        <w:rPr>
          <w:rFonts w:ascii="Arial"/>
          <w:spacing w:val="2"/>
          <w:sz w:val="15"/>
        </w:rPr>
        <w:tab/>
      </w:r>
      <w:r>
        <w:rPr>
          <w:rFonts w:ascii="Arial"/>
          <w:spacing w:val="3"/>
          <w:sz w:val="15"/>
        </w:rPr>
        <w:t>Certified</w:t>
      </w:r>
      <w:r>
        <w:rPr>
          <w:rFonts w:ascii="Arial"/>
          <w:spacing w:val="3"/>
          <w:sz w:val="15"/>
        </w:rPr>
        <w:tab/>
      </w:r>
      <w:r>
        <w:rPr>
          <w:rFonts w:ascii="Arial"/>
          <w:sz w:val="15"/>
        </w:rPr>
        <w:t xml:space="preserve">Public </w:t>
      </w:r>
      <w:r>
        <w:rPr>
          <w:rFonts w:ascii="Arial"/>
          <w:spacing w:val="3"/>
          <w:sz w:val="15"/>
        </w:rPr>
        <w:t>Accountants.LLP</w:t>
      </w:r>
    </w:p>
    <w:p>
      <w:pPr>
        <w:pStyle w:val="3"/>
        <w:spacing w:before="6"/>
        <w:rPr>
          <w:rFonts w:ascii="Arial"/>
          <w:sz w:val="22"/>
        </w:rPr>
      </w:pPr>
      <w:r>
        <w:br w:type="column"/>
      </w:r>
    </w:p>
    <w:p>
      <w:pPr>
        <w:spacing w:before="0" w:line="125" w:lineRule="exact"/>
        <w:ind w:left="173" w:right="0" w:firstLine="0"/>
        <w:jc w:val="left"/>
        <w:rPr>
          <w:rFonts w:ascii="Arial" w:eastAsia="Arial"/>
          <w:sz w:val="15"/>
        </w:rPr>
      </w:pPr>
      <w:r>
        <w:rPr>
          <w:sz w:val="15"/>
        </w:rPr>
        <w:t xml:space="preserve">电话 </w:t>
      </w:r>
      <w:r>
        <w:rPr>
          <w:rFonts w:ascii="Arial" w:eastAsia="Arial"/>
          <w:sz w:val="15"/>
        </w:rPr>
        <w:t>Telephone</w:t>
      </w:r>
      <w:r>
        <w:rPr>
          <w:sz w:val="15"/>
        </w:rPr>
        <w:t xml:space="preserve">： </w:t>
      </w:r>
      <w:r>
        <w:rPr>
          <w:rFonts w:ascii="Arial" w:eastAsia="Arial"/>
          <w:sz w:val="15"/>
        </w:rPr>
        <w:t>+86</w:t>
      </w:r>
      <w:r>
        <w:rPr>
          <w:sz w:val="15"/>
        </w:rPr>
        <w:t>（</w:t>
      </w:r>
      <w:r>
        <w:rPr>
          <w:rFonts w:ascii="Arial" w:eastAsia="Arial"/>
          <w:sz w:val="15"/>
        </w:rPr>
        <w:t>0891</w:t>
      </w:r>
      <w:r>
        <w:rPr>
          <w:sz w:val="15"/>
        </w:rPr>
        <w:t>）</w:t>
      </w:r>
      <w:r>
        <w:rPr>
          <w:rFonts w:ascii="Arial" w:eastAsia="Arial"/>
          <w:sz w:val="15"/>
        </w:rPr>
        <w:t>6530818</w:t>
      </w:r>
    </w:p>
    <w:p>
      <w:pPr>
        <w:spacing w:after="0" w:line="125" w:lineRule="exact"/>
        <w:jc w:val="left"/>
        <w:rPr>
          <w:rFonts w:ascii="Arial" w:eastAsia="Arial"/>
          <w:sz w:val="15"/>
        </w:rPr>
        <w:sectPr>
          <w:type w:val="continuous"/>
          <w:pgSz w:w="11910" w:h="16840"/>
          <w:pgMar w:top="920" w:right="740" w:bottom="280" w:left="940" w:header="720" w:footer="720" w:gutter="0"/>
          <w:cols w:equalWidth="0" w:num="3">
            <w:col w:w="3544" w:space="40"/>
            <w:col w:w="2965" w:space="39"/>
            <w:col w:w="3642"/>
          </w:cols>
        </w:sectPr>
      </w:pPr>
    </w:p>
    <w:p>
      <w:pPr>
        <w:spacing w:before="0" w:line="96" w:lineRule="exact"/>
        <w:ind w:left="2287" w:right="0" w:firstLine="0"/>
        <w:jc w:val="left"/>
        <w:rPr>
          <w:sz w:val="15"/>
        </w:rPr>
      </w:pPr>
      <w:r>
        <w:rPr>
          <w:sz w:val="15"/>
        </w:rPr>
        <w:t>拉萨市城关区北京西</w:t>
      </w:r>
    </w:p>
    <w:p>
      <w:pPr>
        <w:spacing w:before="30" w:line="87" w:lineRule="exact"/>
        <w:ind w:left="185" w:right="0" w:firstLine="0"/>
        <w:jc w:val="left"/>
        <w:rPr>
          <w:rFonts w:ascii="Arial"/>
          <w:sz w:val="15"/>
        </w:rPr>
      </w:pPr>
      <w:r>
        <w:br w:type="column"/>
      </w:r>
      <w:r>
        <w:rPr>
          <w:rFonts w:ascii="Arial"/>
          <w:sz w:val="15"/>
        </w:rPr>
        <w:t>7 / F, Global Building, No.8 West</w:t>
      </w:r>
    </w:p>
    <w:p>
      <w:pPr>
        <w:spacing w:before="0" w:line="118" w:lineRule="exact"/>
        <w:ind w:left="381" w:right="0" w:firstLine="0"/>
        <w:jc w:val="left"/>
        <w:rPr>
          <w:sz w:val="15"/>
        </w:rPr>
      </w:pPr>
      <w:r>
        <w:br w:type="column"/>
      </w:r>
      <w:r>
        <w:rPr>
          <w:spacing w:val="-13"/>
          <w:sz w:val="15"/>
        </w:rPr>
        <w:t xml:space="preserve">传真 </w:t>
      </w:r>
      <w:r>
        <w:rPr>
          <w:rFonts w:ascii="Arial" w:eastAsia="Arial"/>
          <w:spacing w:val="-5"/>
          <w:sz w:val="15"/>
        </w:rPr>
        <w:t>Fax</w:t>
      </w:r>
      <w:r>
        <w:rPr>
          <w:spacing w:val="-5"/>
          <w:sz w:val="15"/>
        </w:rPr>
        <w:t>：</w:t>
      </w:r>
    </w:p>
    <w:p>
      <w:pPr>
        <w:spacing w:before="0" w:line="118" w:lineRule="exact"/>
        <w:ind w:left="410" w:right="0" w:firstLine="0"/>
        <w:jc w:val="left"/>
        <w:rPr>
          <w:rFonts w:ascii="Arial" w:eastAsia="Arial"/>
          <w:sz w:val="15"/>
        </w:rPr>
      </w:pPr>
      <w:r>
        <w:br w:type="column"/>
      </w:r>
      <w:r>
        <w:rPr>
          <w:rFonts w:ascii="Arial" w:eastAsia="Arial"/>
          <w:sz w:val="15"/>
        </w:rPr>
        <w:t>+86</w:t>
      </w:r>
      <w:r>
        <w:rPr>
          <w:sz w:val="15"/>
        </w:rPr>
        <w:t>（</w:t>
      </w:r>
      <w:r>
        <w:rPr>
          <w:rFonts w:ascii="Arial" w:eastAsia="Arial"/>
          <w:sz w:val="15"/>
        </w:rPr>
        <w:t>0891</w:t>
      </w:r>
      <w:r>
        <w:rPr>
          <w:sz w:val="15"/>
        </w:rPr>
        <w:t>）</w:t>
      </w:r>
      <w:r>
        <w:rPr>
          <w:rFonts w:ascii="Arial" w:eastAsia="Arial"/>
          <w:sz w:val="15"/>
        </w:rPr>
        <w:t>6530818</w:t>
      </w:r>
    </w:p>
    <w:p>
      <w:pPr>
        <w:spacing w:after="0" w:line="118" w:lineRule="exact"/>
        <w:jc w:val="left"/>
        <w:rPr>
          <w:rFonts w:ascii="Arial" w:eastAsia="Arial"/>
          <w:sz w:val="15"/>
        </w:rPr>
        <w:sectPr>
          <w:type w:val="continuous"/>
          <w:pgSz w:w="11910" w:h="16840"/>
          <w:pgMar w:top="920" w:right="740" w:bottom="280" w:left="940" w:header="720" w:footer="720" w:gutter="0"/>
          <w:cols w:equalWidth="0" w:num="4">
            <w:col w:w="3837" w:space="40"/>
            <w:col w:w="2464" w:space="39"/>
            <w:col w:w="1119" w:space="39"/>
            <w:col w:w="2692"/>
          </w:cols>
        </w:sectPr>
      </w:pPr>
    </w:p>
    <w:p>
      <w:pPr>
        <w:spacing w:before="0" w:line="177" w:lineRule="exact"/>
        <w:ind w:left="2287" w:right="0" w:firstLine="0"/>
        <w:jc w:val="left"/>
        <w:rPr>
          <w:sz w:val="15"/>
        </w:rPr>
      </w:pPr>
      <w:r>
        <w:rPr>
          <w:spacing w:val="-15"/>
          <w:sz w:val="15"/>
        </w:rPr>
        <w:t xml:space="preserve">路 </w:t>
      </w:r>
      <w:r>
        <w:rPr>
          <w:rFonts w:ascii="Arial" w:eastAsia="Arial"/>
          <w:sz w:val="15"/>
        </w:rPr>
        <w:t xml:space="preserve">8 </w:t>
      </w:r>
      <w:r>
        <w:rPr>
          <w:sz w:val="15"/>
        </w:rPr>
        <w:t xml:space="preserve">号环球大厦 </w:t>
      </w:r>
      <w:r>
        <w:rPr>
          <w:rFonts w:ascii="Arial" w:eastAsia="Arial"/>
          <w:sz w:val="15"/>
        </w:rPr>
        <w:t xml:space="preserve">7 </w:t>
      </w:r>
      <w:r>
        <w:rPr>
          <w:spacing w:val="-15"/>
          <w:sz w:val="15"/>
        </w:rPr>
        <w:t>楼</w:t>
      </w:r>
    </w:p>
    <w:p>
      <w:pPr>
        <w:spacing w:before="0"/>
        <w:ind w:left="2287" w:right="0" w:firstLine="0"/>
        <w:jc w:val="left"/>
        <w:rPr>
          <w:rFonts w:ascii="Arial" w:eastAsia="Arial"/>
          <w:sz w:val="15"/>
        </w:rPr>
      </w:pPr>
      <w:r>
        <w:rPr>
          <w:sz w:val="15"/>
        </w:rPr>
        <w:t xml:space="preserve">邮编 </w:t>
      </w:r>
      <w:r>
        <w:rPr>
          <w:rFonts w:ascii="Arial" w:eastAsia="Arial"/>
          <w:sz w:val="15"/>
        </w:rPr>
        <w:t>850000</w:t>
      </w:r>
    </w:p>
    <w:p>
      <w:pPr>
        <w:spacing w:before="114" w:line="276" w:lineRule="auto"/>
        <w:ind w:left="305" w:right="0" w:firstLine="0"/>
        <w:jc w:val="left"/>
        <w:rPr>
          <w:rFonts w:ascii="Arial"/>
          <w:sz w:val="15"/>
        </w:rPr>
      </w:pPr>
      <w:r>
        <w:br w:type="column"/>
      </w:r>
      <w:r>
        <w:rPr>
          <w:rFonts w:ascii="Arial"/>
          <w:sz w:val="15"/>
        </w:rPr>
        <w:t>Beijing Road, Chengguan District, Lhasa,China 85000</w:t>
      </w:r>
    </w:p>
    <w:p>
      <w:pPr>
        <w:spacing w:before="71"/>
        <w:ind w:left="285" w:right="0" w:firstLine="0"/>
        <w:jc w:val="left"/>
        <w:rPr>
          <w:rFonts w:ascii="Arial" w:eastAsia="Arial"/>
          <w:sz w:val="15"/>
        </w:rPr>
      </w:pPr>
      <w:r>
        <w:br w:type="column"/>
      </w:r>
      <w:r>
        <w:rPr>
          <w:sz w:val="15"/>
        </w:rPr>
        <w:t xml:space="preserve">网址 </w:t>
      </w:r>
      <w:r>
        <w:rPr>
          <w:rFonts w:ascii="Arial" w:eastAsia="Arial"/>
          <w:sz w:val="15"/>
        </w:rPr>
        <w:t>Internet</w:t>
      </w:r>
      <w:r>
        <w:rPr>
          <w:sz w:val="15"/>
        </w:rPr>
        <w:t xml:space="preserve">： </w:t>
      </w:r>
      <w:r>
        <w:fldChar w:fldCharType="begin"/>
      </w:r>
      <w:r>
        <w:instrText xml:space="preserve"> HYPERLINK "http://www.daxincpa.com.cn/" \h </w:instrText>
      </w:r>
      <w:r>
        <w:fldChar w:fldCharType="separate"/>
      </w:r>
      <w:r>
        <w:rPr>
          <w:rFonts w:ascii="Arial" w:eastAsia="Arial"/>
          <w:sz w:val="15"/>
        </w:rPr>
        <w:t>www.daxincpa.com.cn</w:t>
      </w:r>
      <w:r>
        <w:rPr>
          <w:rFonts w:ascii="Arial" w:eastAsia="Arial"/>
          <w:sz w:val="15"/>
        </w:rPr>
        <w:fldChar w:fldCharType="end"/>
      </w:r>
    </w:p>
    <w:p>
      <w:pPr>
        <w:spacing w:after="0"/>
        <w:jc w:val="left"/>
        <w:rPr>
          <w:rFonts w:ascii="Arial" w:eastAsia="Arial"/>
          <w:sz w:val="15"/>
        </w:rPr>
        <w:sectPr>
          <w:type w:val="continuous"/>
          <w:pgSz w:w="11910" w:h="16840"/>
          <w:pgMar w:top="920" w:right="740" w:bottom="280" w:left="940" w:header="720" w:footer="720" w:gutter="0"/>
          <w:cols w:equalWidth="0" w:num="3">
            <w:col w:w="3717" w:space="40"/>
            <w:col w:w="2680" w:space="39"/>
            <w:col w:w="3754"/>
          </w:cols>
        </w:sectPr>
      </w:pPr>
    </w:p>
    <w:p>
      <w:pPr>
        <w:pStyle w:val="3"/>
        <w:rPr>
          <w:rFonts w:ascii="Arial"/>
          <w:sz w:val="20"/>
        </w:rPr>
      </w:pPr>
    </w:p>
    <w:p>
      <w:pPr>
        <w:pStyle w:val="3"/>
        <w:rPr>
          <w:rFonts w:ascii="Arial"/>
          <w:sz w:val="20"/>
        </w:rPr>
      </w:pPr>
    </w:p>
    <w:p>
      <w:pPr>
        <w:pStyle w:val="3"/>
        <w:spacing w:before="11"/>
        <w:rPr>
          <w:rFonts w:ascii="Arial"/>
          <w:sz w:val="17"/>
        </w:rPr>
      </w:pPr>
    </w:p>
    <w:p>
      <w:pPr>
        <w:spacing w:before="49" w:line="432" w:lineRule="auto"/>
        <w:ind w:left="2312" w:right="2513" w:firstLine="0"/>
        <w:jc w:val="center"/>
        <w:rPr>
          <w:rFonts w:hint="eastAsia" w:ascii="黑体" w:eastAsia="黑体"/>
          <w:sz w:val="36"/>
        </w:rPr>
      </w:pPr>
      <w:r>
        <w:rPr>
          <w:rFonts w:hint="eastAsia" w:ascii="黑体" w:eastAsia="黑体"/>
          <w:sz w:val="36"/>
        </w:rPr>
        <w:t>西藏自治区波密县卫生健康委员会2020 年度部门整体支出</w:t>
      </w:r>
    </w:p>
    <w:p>
      <w:pPr>
        <w:spacing w:before="0" w:line="457" w:lineRule="exact"/>
        <w:ind w:left="2312" w:right="2513" w:firstLine="0"/>
        <w:jc w:val="center"/>
        <w:rPr>
          <w:rFonts w:hint="eastAsia" w:ascii="黑体" w:eastAsia="黑体"/>
          <w:sz w:val="36"/>
        </w:rPr>
      </w:pPr>
      <w:r>
        <w:rPr>
          <w:rFonts w:hint="eastAsia" w:ascii="黑体" w:eastAsia="黑体"/>
          <w:sz w:val="36"/>
        </w:rPr>
        <w:t>绩效评价报告</w:t>
      </w:r>
    </w:p>
    <w:p>
      <w:pPr>
        <w:pStyle w:val="3"/>
        <w:spacing w:before="9"/>
        <w:rPr>
          <w:rFonts w:ascii="黑体"/>
          <w:sz w:val="46"/>
        </w:rPr>
      </w:pPr>
    </w:p>
    <w:p>
      <w:pPr>
        <w:pStyle w:val="3"/>
        <w:ind w:left="6535"/>
      </w:pPr>
      <w:r>
        <w:t>大信藏咨字[2021]第 10012 号</w:t>
      </w:r>
    </w:p>
    <w:p>
      <w:pPr>
        <w:pStyle w:val="3"/>
        <w:rPr>
          <w:sz w:val="20"/>
        </w:rPr>
      </w:pPr>
    </w:p>
    <w:p>
      <w:pPr>
        <w:pStyle w:val="3"/>
        <w:rPr>
          <w:sz w:val="20"/>
        </w:rPr>
      </w:pPr>
    </w:p>
    <w:p>
      <w:pPr>
        <w:spacing w:before="151"/>
        <w:ind w:left="761" w:right="0" w:firstLine="0"/>
        <w:jc w:val="left"/>
        <w:rPr>
          <w:b/>
          <w:sz w:val="24"/>
        </w:rPr>
      </w:pPr>
      <w:r>
        <w:rPr>
          <w:b/>
          <w:sz w:val="24"/>
        </w:rPr>
        <w:t>西藏自治区波密县财政局:</w:t>
      </w:r>
    </w:p>
    <w:p>
      <w:pPr>
        <w:pStyle w:val="3"/>
        <w:spacing w:before="1"/>
        <w:rPr>
          <w:b/>
          <w:sz w:val="27"/>
        </w:rPr>
      </w:pPr>
    </w:p>
    <w:p>
      <w:pPr>
        <w:pStyle w:val="3"/>
        <w:ind w:right="1064"/>
        <w:jc w:val="right"/>
      </w:pPr>
      <w:r>
        <w:rPr>
          <w:w w:val="95"/>
        </w:rPr>
        <w:t>我们接受委托，按照国家有关法规、准则和制度，对西藏自治区波密县卫生健康委员会</w:t>
      </w:r>
    </w:p>
    <w:p>
      <w:pPr>
        <w:pStyle w:val="3"/>
        <w:spacing w:before="6"/>
        <w:rPr>
          <w:sz w:val="16"/>
        </w:rPr>
      </w:pPr>
    </w:p>
    <w:p>
      <w:pPr>
        <w:pStyle w:val="3"/>
        <w:ind w:right="1064"/>
        <w:jc w:val="right"/>
      </w:pPr>
      <w:r>
        <w:rPr>
          <w:w w:val="95"/>
        </w:rPr>
        <w:t>（以下简称“波密县卫生健康委”）2020年度整体支出进行绩效评价。按照《中华人民共</w:t>
      </w:r>
    </w:p>
    <w:p>
      <w:pPr>
        <w:pStyle w:val="3"/>
        <w:rPr>
          <w:sz w:val="11"/>
        </w:rPr>
      </w:pPr>
    </w:p>
    <w:p>
      <w:pPr>
        <w:pStyle w:val="3"/>
        <w:spacing w:before="70"/>
        <w:ind w:left="761"/>
      </w:pPr>
      <w:r>
        <w:rPr>
          <w:w w:val="95"/>
        </w:rPr>
        <w:t>计法》、《政府会计准则》等法规规定进行会计核算，保证其提供财务资料及其他资</w:t>
      </w:r>
      <w:r>
        <w:rPr>
          <w:spacing w:val="-105"/>
          <w:w w:val="95"/>
        </w:rPr>
        <w:t>料和的国真会</w:t>
      </w:r>
    </w:p>
    <w:p>
      <w:pPr>
        <w:pStyle w:val="3"/>
        <w:rPr>
          <w:sz w:val="11"/>
        </w:rPr>
      </w:pPr>
    </w:p>
    <w:p>
      <w:pPr>
        <w:pStyle w:val="3"/>
        <w:spacing w:before="70" w:line="427" w:lineRule="auto"/>
        <w:ind w:left="761" w:right="1484"/>
      </w:pPr>
      <w:r>
        <w:rPr>
          <w:w w:val="95"/>
        </w:rPr>
        <w:t>实性、合法性、完整性是波密县卫生健康委的责任，我们的责任是对波密县卫生健康委</w:t>
      </w:r>
      <w:r>
        <w:t>2020年度整体支出的使用和管理情况进行独立、客观的反映、分析和评价。</w:t>
      </w:r>
    </w:p>
    <w:p>
      <w:pPr>
        <w:pStyle w:val="3"/>
        <w:spacing w:before="2"/>
        <w:ind w:left="1181"/>
      </w:pPr>
      <w:r>
        <w:t>我们的绩效评价是依据中共中央国务院《关于全面实施预算绩效管理的意见》（中发</w:t>
      </w:r>
    </w:p>
    <w:p>
      <w:pPr>
        <w:pStyle w:val="3"/>
        <w:spacing w:before="6"/>
        <w:rPr>
          <w:sz w:val="16"/>
        </w:rPr>
      </w:pPr>
    </w:p>
    <w:p>
      <w:pPr>
        <w:pStyle w:val="3"/>
        <w:spacing w:line="427" w:lineRule="auto"/>
        <w:ind w:left="761" w:right="960"/>
      </w:pPr>
      <w:r>
        <w:t>〔2018〕34号）、关于贯彻落实《中共中央国务院关于全面实施预算绩效管理的意见》的通</w:t>
      </w:r>
      <w:r>
        <w:rPr>
          <w:w w:val="95"/>
        </w:rPr>
        <w:t xml:space="preserve">知（财预〔2018〕167号）、关于印发《项目支出绩效评价管理办法》的通知（财预〔2020〕   </w:t>
      </w:r>
      <w:r>
        <w:t>10号）、西藏自治区财政厅《西藏自治区财政支出预算绩效评价管理暂行办法》（藏财预字</w:t>
      </w:r>
    </w:p>
    <w:p>
      <w:pPr>
        <w:pStyle w:val="3"/>
        <w:spacing w:before="3" w:line="427" w:lineRule="auto"/>
        <w:ind w:left="761" w:right="961"/>
      </w:pPr>
      <w:r>
        <w:rPr>
          <w:w w:val="95"/>
        </w:rPr>
        <w:t xml:space="preserve">〔2018〕89号）、《西藏自治区预算绩效评价指标体系框架》（藏财预〔2018〕174号）等文   </w:t>
      </w:r>
      <w:r>
        <w:t>件进行的。绩效评价过程中，我们按照委托承办业务的主要内容，结合波密县卫生健康委的实际情况，实施了包括案卷研究、座谈、现场勘察、调查询问等我们认为必要的绩效评价程序。现绩效评价工作已结束，绩效评价情况及结果报告如下：</w:t>
      </w:r>
    </w:p>
    <w:p>
      <w:pPr>
        <w:pStyle w:val="3"/>
        <w:rPr>
          <w:sz w:val="20"/>
        </w:rPr>
      </w:pPr>
    </w:p>
    <w:p>
      <w:pPr>
        <w:pStyle w:val="3"/>
        <w:spacing w:before="10"/>
        <w:rPr>
          <w:sz w:val="16"/>
        </w:rPr>
      </w:pPr>
    </w:p>
    <w:p>
      <w:pPr>
        <w:pStyle w:val="2"/>
      </w:pPr>
      <w:r>
        <w:t>一、部门概况</w:t>
      </w:r>
    </w:p>
    <w:p>
      <w:pPr>
        <w:pStyle w:val="3"/>
        <w:spacing w:before="4"/>
        <w:rPr>
          <w:rFonts w:ascii="黑体"/>
          <w:sz w:val="17"/>
        </w:rPr>
      </w:pPr>
    </w:p>
    <w:p>
      <w:pPr>
        <w:pStyle w:val="3"/>
        <w:ind w:left="1181"/>
      </w:pPr>
      <w:r>
        <w:t>（一）部门基本情况</w:t>
      </w:r>
    </w:p>
    <w:p>
      <w:pPr>
        <w:pStyle w:val="3"/>
        <w:spacing w:before="12"/>
        <w:rPr>
          <w:sz w:val="17"/>
        </w:rPr>
      </w:pPr>
    </w:p>
    <w:p>
      <w:pPr>
        <w:pStyle w:val="7"/>
        <w:numPr>
          <w:ilvl w:val="0"/>
          <w:numId w:val="1"/>
        </w:numPr>
        <w:tabs>
          <w:tab w:val="left" w:pos="1391"/>
        </w:tabs>
        <w:spacing w:before="0" w:after="0" w:line="240" w:lineRule="auto"/>
        <w:ind w:left="1390" w:right="0" w:hanging="210"/>
        <w:jc w:val="left"/>
        <w:rPr>
          <w:sz w:val="21"/>
        </w:rPr>
      </w:pPr>
      <w:r>
        <w:rPr>
          <w:sz w:val="21"/>
        </w:rPr>
        <w:t>机构名称：波密县卫生健康委员会</w:t>
      </w:r>
    </w:p>
    <w:p>
      <w:pPr>
        <w:pStyle w:val="3"/>
        <w:spacing w:before="11"/>
        <w:rPr>
          <w:sz w:val="11"/>
        </w:rPr>
      </w:pPr>
    </w:p>
    <w:p>
      <w:pPr>
        <w:spacing w:before="64"/>
        <w:ind w:left="2312" w:right="2509" w:firstLine="0"/>
        <w:jc w:val="center"/>
        <w:rPr>
          <w:rFonts w:ascii="Calibri"/>
          <w:sz w:val="18"/>
        </w:rPr>
      </w:pPr>
      <w:r>
        <w:rPr>
          <w:rFonts w:ascii="Calibri"/>
          <w:sz w:val="18"/>
        </w:rPr>
        <w:t>- 1 -</w:t>
      </w:r>
    </w:p>
    <w:p>
      <w:pPr>
        <w:spacing w:after="0"/>
        <w:jc w:val="center"/>
        <w:rPr>
          <w:rFonts w:ascii="Calibri"/>
          <w:sz w:val="18"/>
        </w:rPr>
        <w:sectPr>
          <w:type w:val="continuous"/>
          <w:pgSz w:w="11910" w:h="16840"/>
          <w:pgMar w:top="920" w:right="740" w:bottom="280" w:left="940" w:header="720" w:footer="720" w:gutter="0"/>
          <w:cols w:space="720" w:num="1"/>
        </w:sectPr>
      </w:pPr>
    </w:p>
    <w:p>
      <w:pPr>
        <w:pStyle w:val="3"/>
        <w:rPr>
          <w:rFonts w:ascii="Calibri"/>
          <w:sz w:val="20"/>
        </w:rPr>
      </w:pPr>
    </w:p>
    <w:p>
      <w:pPr>
        <w:pStyle w:val="3"/>
        <w:rPr>
          <w:rFonts w:ascii="Calibri"/>
          <w:sz w:val="20"/>
        </w:rPr>
      </w:pPr>
    </w:p>
    <w:p>
      <w:pPr>
        <w:pStyle w:val="3"/>
        <w:spacing w:before="7"/>
        <w:rPr>
          <w:rFonts w:ascii="Calibri"/>
          <w:sz w:val="17"/>
        </w:rPr>
      </w:pPr>
    </w:p>
    <w:p>
      <w:pPr>
        <w:pStyle w:val="7"/>
        <w:numPr>
          <w:ilvl w:val="0"/>
          <w:numId w:val="1"/>
        </w:numPr>
        <w:tabs>
          <w:tab w:val="left" w:pos="1391"/>
        </w:tabs>
        <w:spacing w:before="69" w:after="0" w:line="240" w:lineRule="auto"/>
        <w:ind w:left="1390" w:right="0" w:hanging="210"/>
        <w:jc w:val="left"/>
        <w:rPr>
          <w:sz w:val="21"/>
        </w:rPr>
      </w:pPr>
      <w:r>
        <w:rPr>
          <w:sz w:val="21"/>
        </w:rPr>
        <w:t>机构性质：机关</w:t>
      </w:r>
    </w:p>
    <w:p>
      <w:pPr>
        <w:pStyle w:val="3"/>
        <w:rPr>
          <w:sz w:val="18"/>
        </w:rPr>
      </w:pPr>
    </w:p>
    <w:p>
      <w:pPr>
        <w:pStyle w:val="3"/>
        <w:ind w:left="1181"/>
      </w:pPr>
      <w:r>
        <w:t>3.统一社会信用代码：11542625783510823W</w:t>
      </w:r>
    </w:p>
    <w:p>
      <w:pPr>
        <w:pStyle w:val="3"/>
        <w:spacing w:before="2"/>
        <w:rPr>
          <w:sz w:val="18"/>
        </w:rPr>
      </w:pPr>
    </w:p>
    <w:p>
      <w:pPr>
        <w:pStyle w:val="7"/>
        <w:numPr>
          <w:ilvl w:val="0"/>
          <w:numId w:val="2"/>
        </w:numPr>
        <w:tabs>
          <w:tab w:val="left" w:pos="1391"/>
        </w:tabs>
        <w:spacing w:before="0" w:after="0" w:line="240" w:lineRule="auto"/>
        <w:ind w:left="1390" w:right="0" w:hanging="210"/>
        <w:jc w:val="left"/>
        <w:rPr>
          <w:sz w:val="21"/>
        </w:rPr>
      </w:pPr>
      <w:r>
        <w:rPr>
          <w:spacing w:val="-3"/>
          <w:sz w:val="21"/>
        </w:rPr>
        <w:t xml:space="preserve">机构地址：西藏自治区林芝市波密县江北路 </w:t>
      </w:r>
      <w:r>
        <w:rPr>
          <w:sz w:val="21"/>
        </w:rPr>
        <w:t>8</w:t>
      </w:r>
      <w:r>
        <w:rPr>
          <w:spacing w:val="-26"/>
          <w:sz w:val="21"/>
        </w:rPr>
        <w:t xml:space="preserve"> 号</w:t>
      </w:r>
    </w:p>
    <w:p>
      <w:pPr>
        <w:pStyle w:val="3"/>
        <w:spacing w:before="12"/>
        <w:rPr>
          <w:sz w:val="17"/>
        </w:rPr>
      </w:pPr>
    </w:p>
    <w:p>
      <w:pPr>
        <w:pStyle w:val="7"/>
        <w:numPr>
          <w:ilvl w:val="0"/>
          <w:numId w:val="2"/>
        </w:numPr>
        <w:tabs>
          <w:tab w:val="left" w:pos="1391"/>
        </w:tabs>
        <w:spacing w:before="0" w:after="0" w:line="240" w:lineRule="auto"/>
        <w:ind w:left="1390" w:right="0" w:hanging="210"/>
        <w:jc w:val="left"/>
        <w:rPr>
          <w:sz w:val="21"/>
        </w:rPr>
      </w:pPr>
      <w:r>
        <w:rPr>
          <w:sz w:val="21"/>
        </w:rPr>
        <w:t>负责人：张斌</w:t>
      </w:r>
    </w:p>
    <w:p>
      <w:pPr>
        <w:pStyle w:val="3"/>
        <w:rPr>
          <w:sz w:val="18"/>
        </w:rPr>
      </w:pPr>
    </w:p>
    <w:p>
      <w:pPr>
        <w:pStyle w:val="7"/>
        <w:numPr>
          <w:ilvl w:val="0"/>
          <w:numId w:val="2"/>
        </w:numPr>
        <w:tabs>
          <w:tab w:val="left" w:pos="1391"/>
        </w:tabs>
        <w:spacing w:before="0" w:after="0" w:line="240" w:lineRule="auto"/>
        <w:ind w:left="1390" w:right="0" w:hanging="210"/>
        <w:jc w:val="left"/>
        <w:rPr>
          <w:sz w:val="21"/>
        </w:rPr>
      </w:pPr>
      <w:r>
        <w:rPr>
          <w:sz w:val="21"/>
        </w:rPr>
        <w:t>赋码机关：波密县机构编制委员会办公室</w:t>
      </w:r>
    </w:p>
    <w:p>
      <w:pPr>
        <w:pStyle w:val="3"/>
        <w:spacing w:before="1"/>
        <w:rPr>
          <w:sz w:val="18"/>
        </w:rPr>
      </w:pPr>
    </w:p>
    <w:p>
      <w:pPr>
        <w:pStyle w:val="3"/>
        <w:spacing w:before="1"/>
        <w:ind w:left="1181"/>
      </w:pPr>
      <w:r>
        <w:t>（二）部门整体支出情况</w:t>
      </w:r>
    </w:p>
    <w:p>
      <w:pPr>
        <w:pStyle w:val="3"/>
        <w:spacing w:before="12"/>
        <w:rPr>
          <w:sz w:val="17"/>
        </w:rPr>
      </w:pPr>
    </w:p>
    <w:p>
      <w:pPr>
        <w:pStyle w:val="3"/>
        <w:spacing w:line="446" w:lineRule="auto"/>
        <w:ind w:left="761" w:right="1165" w:firstLine="420"/>
      </w:pPr>
      <w:r>
        <w:t>波密县卫生健康委2020年整体支出为3,224.32万元，其中社会保障和就业支出25.98万元、卫生健康支出3,165.01万元、住房保障支出33.33万元，具体如下：</w:t>
      </w:r>
    </w:p>
    <w:p>
      <w:pPr>
        <w:pStyle w:val="3"/>
        <w:tabs>
          <w:tab w:val="left" w:pos="4330"/>
        </w:tabs>
        <w:ind w:left="3543"/>
      </w:pPr>
      <w:r>
        <w:t>表</w:t>
      </w:r>
      <w:r>
        <w:rPr>
          <w:spacing w:val="-54"/>
        </w:rPr>
        <w:t xml:space="preserve"> </w:t>
      </w:r>
      <w:r>
        <w:t>1-1</w:t>
      </w:r>
      <w:r>
        <w:tab/>
      </w:r>
      <w:r>
        <w:t>2020</w:t>
      </w:r>
      <w:r>
        <w:rPr>
          <w:spacing w:val="-54"/>
        </w:rPr>
        <w:t xml:space="preserve"> </w:t>
      </w:r>
      <w:r>
        <w:t>年整体支出明细表</w:t>
      </w:r>
    </w:p>
    <w:p>
      <w:pPr>
        <w:pStyle w:val="3"/>
        <w:spacing w:before="12"/>
        <w:rPr>
          <w:sz w:val="17"/>
        </w:rPr>
      </w:pPr>
    </w:p>
    <w:p>
      <w:pPr>
        <w:pStyle w:val="3"/>
        <w:spacing w:after="41"/>
        <w:ind w:right="959"/>
        <w:jc w:val="right"/>
      </w:pPr>
      <w:r>
        <w:rPr>
          <w:w w:val="95"/>
        </w:rPr>
        <w:t>单位：万元</w:t>
      </w:r>
    </w:p>
    <w:tbl>
      <w:tblPr>
        <w:tblStyle w:val="4"/>
        <w:tblW w:w="0" w:type="auto"/>
        <w:tblInd w:w="64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363"/>
        <w:gridCol w:w="2011"/>
        <w:gridCol w:w="2227"/>
        <w:gridCol w:w="211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363" w:type="dxa"/>
            <w:tcBorders>
              <w:left w:val="nil"/>
              <w:bottom w:val="single" w:color="000000" w:sz="4" w:space="0"/>
              <w:right w:val="single" w:color="000000" w:sz="4" w:space="0"/>
            </w:tcBorders>
          </w:tcPr>
          <w:p>
            <w:pPr>
              <w:pStyle w:val="8"/>
              <w:spacing w:before="55"/>
              <w:ind w:left="123"/>
              <w:rPr>
                <w:sz w:val="18"/>
              </w:rPr>
            </w:pPr>
            <w:r>
              <w:rPr>
                <w:sz w:val="18"/>
              </w:rPr>
              <w:t>项目</w:t>
            </w:r>
          </w:p>
        </w:tc>
        <w:tc>
          <w:tcPr>
            <w:tcW w:w="2011" w:type="dxa"/>
            <w:tcBorders>
              <w:left w:val="single" w:color="000000" w:sz="4" w:space="0"/>
              <w:bottom w:val="single" w:color="000000" w:sz="4" w:space="0"/>
              <w:right w:val="single" w:color="000000" w:sz="4" w:space="0"/>
            </w:tcBorders>
          </w:tcPr>
          <w:p>
            <w:pPr>
              <w:pStyle w:val="8"/>
              <w:spacing w:before="55"/>
              <w:ind w:left="207"/>
              <w:rPr>
                <w:sz w:val="18"/>
              </w:rPr>
            </w:pPr>
            <w:r>
              <w:rPr>
                <w:sz w:val="18"/>
              </w:rPr>
              <w:t>年初预算数</w:t>
            </w:r>
          </w:p>
        </w:tc>
        <w:tc>
          <w:tcPr>
            <w:tcW w:w="2227" w:type="dxa"/>
            <w:tcBorders>
              <w:left w:val="single" w:color="000000" w:sz="4" w:space="0"/>
              <w:bottom w:val="single" w:color="000000" w:sz="4" w:space="0"/>
              <w:right w:val="single" w:color="000000" w:sz="4" w:space="0"/>
            </w:tcBorders>
          </w:tcPr>
          <w:p>
            <w:pPr>
              <w:pStyle w:val="8"/>
              <w:spacing w:before="55"/>
              <w:ind w:left="207"/>
              <w:rPr>
                <w:sz w:val="18"/>
              </w:rPr>
            </w:pPr>
            <w:r>
              <w:rPr>
                <w:sz w:val="18"/>
              </w:rPr>
              <w:t>调整预算数</w:t>
            </w:r>
          </w:p>
        </w:tc>
        <w:tc>
          <w:tcPr>
            <w:tcW w:w="2119" w:type="dxa"/>
            <w:tcBorders>
              <w:left w:val="single" w:color="000000" w:sz="4" w:space="0"/>
              <w:bottom w:val="single" w:color="000000" w:sz="4" w:space="0"/>
              <w:right w:val="nil"/>
            </w:tcBorders>
          </w:tcPr>
          <w:p>
            <w:pPr>
              <w:pStyle w:val="8"/>
              <w:spacing w:before="55"/>
              <w:ind w:left="208"/>
              <w:rPr>
                <w:sz w:val="18"/>
              </w:rPr>
            </w:pPr>
            <w:r>
              <w:rPr>
                <w:sz w:val="18"/>
              </w:rPr>
              <w:t>决算数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363" w:type="dxa"/>
            <w:tcBorders>
              <w:top w:val="single" w:color="000000" w:sz="4" w:space="0"/>
              <w:left w:val="nil"/>
              <w:bottom w:val="single" w:color="000000" w:sz="4" w:space="0"/>
              <w:right w:val="single" w:color="000000" w:sz="4" w:space="0"/>
            </w:tcBorders>
          </w:tcPr>
          <w:p>
            <w:pPr>
              <w:pStyle w:val="8"/>
              <w:spacing w:before="55"/>
              <w:ind w:left="123"/>
              <w:rPr>
                <w:sz w:val="18"/>
              </w:rPr>
            </w:pPr>
            <w:r>
              <w:rPr>
                <w:sz w:val="18"/>
              </w:rPr>
              <w:t>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8"/>
              <w:spacing w:before="66"/>
              <w:ind w:right="85"/>
              <w:jc w:val="right"/>
              <w:rPr>
                <w:rFonts w:ascii="Arial"/>
                <w:sz w:val="18"/>
              </w:rPr>
            </w:pPr>
            <w:r>
              <w:rPr>
                <w:rFonts w:ascii="Arial"/>
                <w:sz w:val="18"/>
              </w:rPr>
              <w:t>26.8</w:t>
            </w:r>
          </w:p>
        </w:tc>
        <w:tc>
          <w:tcPr>
            <w:tcW w:w="2227" w:type="dxa"/>
            <w:tcBorders>
              <w:top w:val="single" w:color="000000" w:sz="4" w:space="0"/>
              <w:left w:val="single" w:color="000000" w:sz="4" w:space="0"/>
              <w:bottom w:val="single" w:color="000000" w:sz="4" w:space="0"/>
              <w:right w:val="single" w:color="000000" w:sz="4" w:space="0"/>
            </w:tcBorders>
          </w:tcPr>
          <w:p>
            <w:pPr>
              <w:pStyle w:val="8"/>
              <w:spacing w:before="66"/>
              <w:ind w:right="85"/>
              <w:jc w:val="right"/>
              <w:rPr>
                <w:rFonts w:ascii="Arial"/>
                <w:sz w:val="18"/>
              </w:rPr>
            </w:pPr>
            <w:r>
              <w:rPr>
                <w:rFonts w:ascii="Arial"/>
                <w:sz w:val="18"/>
              </w:rPr>
              <w:t>25.98</w:t>
            </w:r>
          </w:p>
        </w:tc>
        <w:tc>
          <w:tcPr>
            <w:tcW w:w="2119" w:type="dxa"/>
            <w:tcBorders>
              <w:top w:val="single" w:color="000000" w:sz="4" w:space="0"/>
              <w:left w:val="single" w:color="000000" w:sz="4" w:space="0"/>
              <w:bottom w:val="single" w:color="000000" w:sz="4" w:space="0"/>
              <w:right w:val="nil"/>
            </w:tcBorders>
          </w:tcPr>
          <w:p>
            <w:pPr>
              <w:pStyle w:val="8"/>
              <w:spacing w:before="66"/>
              <w:ind w:right="90"/>
              <w:jc w:val="right"/>
              <w:rPr>
                <w:rFonts w:ascii="Arial"/>
                <w:sz w:val="18"/>
              </w:rPr>
            </w:pPr>
            <w:r>
              <w:rPr>
                <w:rFonts w:ascii="Arial"/>
                <w:sz w:val="18"/>
              </w:rPr>
              <w:t>25.98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363" w:type="dxa"/>
            <w:tcBorders>
              <w:top w:val="single" w:color="000000" w:sz="4" w:space="0"/>
              <w:left w:val="nil"/>
              <w:bottom w:val="single" w:color="000000" w:sz="4" w:space="0"/>
              <w:right w:val="single" w:color="000000" w:sz="4" w:space="0"/>
            </w:tcBorders>
          </w:tcPr>
          <w:p>
            <w:pPr>
              <w:pStyle w:val="8"/>
              <w:spacing w:before="55"/>
              <w:ind w:left="123"/>
              <w:rPr>
                <w:sz w:val="18"/>
              </w:rPr>
            </w:pPr>
            <w:r>
              <w:rPr>
                <w:sz w:val="18"/>
              </w:rPr>
              <w:t>卫生健康支出</w:t>
            </w:r>
          </w:p>
        </w:tc>
        <w:tc>
          <w:tcPr>
            <w:tcW w:w="2011" w:type="dxa"/>
            <w:tcBorders>
              <w:top w:val="single" w:color="000000" w:sz="4" w:space="0"/>
              <w:left w:val="single" w:color="000000" w:sz="4" w:space="0"/>
              <w:bottom w:val="single" w:color="000000" w:sz="4" w:space="0"/>
              <w:right w:val="single" w:color="000000" w:sz="4" w:space="0"/>
            </w:tcBorders>
          </w:tcPr>
          <w:p>
            <w:pPr>
              <w:pStyle w:val="8"/>
              <w:spacing w:before="67"/>
              <w:ind w:right="85"/>
              <w:jc w:val="right"/>
              <w:rPr>
                <w:rFonts w:ascii="Arial"/>
                <w:sz w:val="18"/>
              </w:rPr>
            </w:pPr>
            <w:r>
              <w:rPr>
                <w:rFonts w:ascii="Arial"/>
                <w:sz w:val="18"/>
              </w:rPr>
              <w:t>2,511.69</w:t>
            </w:r>
          </w:p>
        </w:tc>
        <w:tc>
          <w:tcPr>
            <w:tcW w:w="2227" w:type="dxa"/>
            <w:tcBorders>
              <w:top w:val="single" w:color="000000" w:sz="4" w:space="0"/>
              <w:left w:val="single" w:color="000000" w:sz="4" w:space="0"/>
              <w:bottom w:val="single" w:color="000000" w:sz="4" w:space="0"/>
              <w:right w:val="single" w:color="000000" w:sz="4" w:space="0"/>
            </w:tcBorders>
          </w:tcPr>
          <w:p>
            <w:pPr>
              <w:pStyle w:val="8"/>
              <w:spacing w:before="67"/>
              <w:ind w:right="85"/>
              <w:jc w:val="right"/>
              <w:rPr>
                <w:rFonts w:ascii="Arial"/>
                <w:sz w:val="18"/>
              </w:rPr>
            </w:pPr>
            <w:r>
              <w:rPr>
                <w:rFonts w:ascii="Arial"/>
                <w:sz w:val="18"/>
              </w:rPr>
              <w:t>6,875.92</w:t>
            </w:r>
          </w:p>
        </w:tc>
        <w:tc>
          <w:tcPr>
            <w:tcW w:w="2119" w:type="dxa"/>
            <w:tcBorders>
              <w:top w:val="single" w:color="000000" w:sz="4" w:space="0"/>
              <w:left w:val="single" w:color="000000" w:sz="4" w:space="0"/>
              <w:bottom w:val="single" w:color="000000" w:sz="4" w:space="0"/>
              <w:right w:val="nil"/>
            </w:tcBorders>
          </w:tcPr>
          <w:p>
            <w:pPr>
              <w:pStyle w:val="8"/>
              <w:spacing w:before="67"/>
              <w:ind w:right="90"/>
              <w:jc w:val="right"/>
              <w:rPr>
                <w:rFonts w:ascii="Arial"/>
                <w:sz w:val="18"/>
              </w:rPr>
            </w:pPr>
            <w:r>
              <w:rPr>
                <w:rFonts w:ascii="Arial"/>
                <w:sz w:val="18"/>
              </w:rPr>
              <w:t>3,165.01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363" w:type="dxa"/>
            <w:tcBorders>
              <w:top w:val="single" w:color="000000" w:sz="4" w:space="0"/>
              <w:left w:val="nil"/>
              <w:bottom w:val="single" w:color="000000" w:sz="4" w:space="0"/>
              <w:right w:val="single" w:color="000000" w:sz="4" w:space="0"/>
            </w:tcBorders>
          </w:tcPr>
          <w:p>
            <w:pPr>
              <w:pStyle w:val="8"/>
              <w:spacing w:before="56"/>
              <w:ind w:left="123"/>
              <w:rPr>
                <w:sz w:val="18"/>
              </w:rPr>
            </w:pPr>
            <w:r>
              <w:rPr>
                <w:sz w:val="18"/>
              </w:rPr>
              <w:t>住房保障支出</w:t>
            </w:r>
          </w:p>
        </w:tc>
        <w:tc>
          <w:tcPr>
            <w:tcW w:w="2011" w:type="dxa"/>
            <w:tcBorders>
              <w:top w:val="single" w:color="000000" w:sz="4" w:space="0"/>
              <w:left w:val="single" w:color="000000" w:sz="4" w:space="0"/>
              <w:bottom w:val="single" w:color="000000" w:sz="4" w:space="0"/>
              <w:right w:val="single" w:color="000000" w:sz="4" w:space="0"/>
            </w:tcBorders>
          </w:tcPr>
          <w:p>
            <w:pPr>
              <w:pStyle w:val="8"/>
              <w:spacing w:before="67"/>
              <w:ind w:right="85"/>
              <w:jc w:val="right"/>
              <w:rPr>
                <w:rFonts w:ascii="Arial"/>
                <w:sz w:val="18"/>
              </w:rPr>
            </w:pPr>
            <w:r>
              <w:rPr>
                <w:rFonts w:ascii="Arial"/>
                <w:sz w:val="18"/>
              </w:rPr>
              <w:t>20.14</w:t>
            </w:r>
          </w:p>
        </w:tc>
        <w:tc>
          <w:tcPr>
            <w:tcW w:w="2227" w:type="dxa"/>
            <w:tcBorders>
              <w:top w:val="single" w:color="000000" w:sz="4" w:space="0"/>
              <w:left w:val="single" w:color="000000" w:sz="4" w:space="0"/>
              <w:bottom w:val="single" w:color="000000" w:sz="4" w:space="0"/>
              <w:right w:val="single" w:color="000000" w:sz="4" w:space="0"/>
            </w:tcBorders>
          </w:tcPr>
          <w:p>
            <w:pPr>
              <w:pStyle w:val="8"/>
              <w:spacing w:before="67"/>
              <w:ind w:right="85"/>
              <w:jc w:val="right"/>
              <w:rPr>
                <w:rFonts w:ascii="Arial"/>
                <w:sz w:val="18"/>
              </w:rPr>
            </w:pPr>
            <w:r>
              <w:rPr>
                <w:rFonts w:ascii="Arial"/>
                <w:sz w:val="18"/>
              </w:rPr>
              <w:t>33.33</w:t>
            </w:r>
          </w:p>
        </w:tc>
        <w:tc>
          <w:tcPr>
            <w:tcW w:w="2119" w:type="dxa"/>
            <w:tcBorders>
              <w:top w:val="single" w:color="000000" w:sz="4" w:space="0"/>
              <w:left w:val="single" w:color="000000" w:sz="4" w:space="0"/>
              <w:bottom w:val="single" w:color="000000" w:sz="4" w:space="0"/>
              <w:right w:val="nil"/>
            </w:tcBorders>
          </w:tcPr>
          <w:p>
            <w:pPr>
              <w:pStyle w:val="8"/>
              <w:spacing w:before="67"/>
              <w:ind w:right="90"/>
              <w:jc w:val="right"/>
              <w:rPr>
                <w:rFonts w:ascii="Arial"/>
                <w:sz w:val="18"/>
              </w:rPr>
            </w:pPr>
            <w:r>
              <w:rPr>
                <w:rFonts w:ascii="Arial"/>
                <w:sz w:val="18"/>
              </w:rPr>
              <w:t>33.33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9" w:hRule="atLeast"/>
        </w:trPr>
        <w:tc>
          <w:tcPr>
            <w:tcW w:w="2363" w:type="dxa"/>
            <w:tcBorders>
              <w:top w:val="single" w:color="000000" w:sz="4" w:space="0"/>
              <w:left w:val="nil"/>
              <w:right w:val="single" w:color="000000" w:sz="4" w:space="0"/>
            </w:tcBorders>
          </w:tcPr>
          <w:p>
            <w:pPr>
              <w:pStyle w:val="8"/>
              <w:spacing w:before="54"/>
              <w:ind w:left="123"/>
              <w:rPr>
                <w:sz w:val="18"/>
              </w:rPr>
            </w:pPr>
            <w:r>
              <w:rPr>
                <w:sz w:val="18"/>
              </w:rPr>
              <w:t>合计</w:t>
            </w:r>
          </w:p>
        </w:tc>
        <w:tc>
          <w:tcPr>
            <w:tcW w:w="2011" w:type="dxa"/>
            <w:tcBorders>
              <w:top w:val="single" w:color="000000" w:sz="4" w:space="0"/>
              <w:left w:val="single" w:color="000000" w:sz="4" w:space="0"/>
              <w:right w:val="single" w:color="000000" w:sz="4" w:space="0"/>
            </w:tcBorders>
          </w:tcPr>
          <w:p>
            <w:pPr>
              <w:pStyle w:val="8"/>
              <w:spacing w:before="67"/>
              <w:ind w:right="85"/>
              <w:jc w:val="right"/>
              <w:rPr>
                <w:rFonts w:ascii="Arial"/>
                <w:sz w:val="18"/>
              </w:rPr>
            </w:pPr>
            <w:r>
              <w:rPr>
                <w:rFonts w:ascii="Arial"/>
                <w:sz w:val="18"/>
              </w:rPr>
              <w:t>2,558.63</w:t>
            </w:r>
          </w:p>
        </w:tc>
        <w:tc>
          <w:tcPr>
            <w:tcW w:w="2227" w:type="dxa"/>
            <w:tcBorders>
              <w:top w:val="single" w:color="000000" w:sz="4" w:space="0"/>
              <w:left w:val="single" w:color="000000" w:sz="4" w:space="0"/>
              <w:right w:val="single" w:color="000000" w:sz="4" w:space="0"/>
            </w:tcBorders>
          </w:tcPr>
          <w:p>
            <w:pPr>
              <w:pStyle w:val="8"/>
              <w:spacing w:before="67"/>
              <w:ind w:right="85"/>
              <w:jc w:val="right"/>
              <w:rPr>
                <w:rFonts w:ascii="Arial"/>
                <w:sz w:val="18"/>
              </w:rPr>
            </w:pPr>
            <w:r>
              <w:rPr>
                <w:rFonts w:ascii="Arial"/>
                <w:sz w:val="18"/>
              </w:rPr>
              <w:t>6,935.23</w:t>
            </w:r>
          </w:p>
        </w:tc>
        <w:tc>
          <w:tcPr>
            <w:tcW w:w="2119" w:type="dxa"/>
            <w:tcBorders>
              <w:top w:val="single" w:color="000000" w:sz="4" w:space="0"/>
              <w:left w:val="single" w:color="000000" w:sz="4" w:space="0"/>
              <w:right w:val="nil"/>
            </w:tcBorders>
          </w:tcPr>
          <w:p>
            <w:pPr>
              <w:pStyle w:val="8"/>
              <w:spacing w:before="67"/>
              <w:ind w:right="90"/>
              <w:jc w:val="right"/>
              <w:rPr>
                <w:rFonts w:ascii="Arial"/>
                <w:sz w:val="18"/>
              </w:rPr>
            </w:pPr>
            <w:r>
              <w:rPr>
                <w:rFonts w:ascii="Arial"/>
                <w:sz w:val="18"/>
              </w:rPr>
              <w:t>3,224.32</w:t>
            </w:r>
          </w:p>
        </w:tc>
      </w:tr>
    </w:tbl>
    <w:p>
      <w:pPr>
        <w:pStyle w:val="3"/>
        <w:rPr>
          <w:sz w:val="20"/>
        </w:rPr>
      </w:pPr>
    </w:p>
    <w:p>
      <w:pPr>
        <w:pStyle w:val="3"/>
        <w:rPr>
          <w:sz w:val="20"/>
        </w:rPr>
      </w:pPr>
    </w:p>
    <w:p>
      <w:pPr>
        <w:pStyle w:val="3"/>
        <w:spacing w:before="6"/>
        <w:rPr>
          <w:sz w:val="14"/>
        </w:rPr>
      </w:pPr>
    </w:p>
    <w:p>
      <w:pPr>
        <w:pStyle w:val="2"/>
      </w:pPr>
      <w:r>
        <w:t>二、绩效评价工作情况</w:t>
      </w:r>
    </w:p>
    <w:p>
      <w:pPr>
        <w:pStyle w:val="3"/>
        <w:spacing w:before="9"/>
        <w:rPr>
          <w:rFonts w:ascii="黑体"/>
          <w:sz w:val="19"/>
        </w:rPr>
      </w:pPr>
    </w:p>
    <w:p>
      <w:pPr>
        <w:pStyle w:val="3"/>
        <w:ind w:left="1181"/>
      </w:pPr>
      <w:r>
        <w:t>（一）绩效评价目的</w:t>
      </w:r>
    </w:p>
    <w:p>
      <w:pPr>
        <w:pStyle w:val="3"/>
      </w:pPr>
    </w:p>
    <w:p>
      <w:pPr>
        <w:pStyle w:val="3"/>
        <w:spacing w:line="477" w:lineRule="auto"/>
        <w:ind w:left="761" w:right="959" w:firstLine="420"/>
        <w:jc w:val="both"/>
      </w:pPr>
      <w:r>
        <w:t>部门整体支出绩效评价是基于部门职能，洞悉部门人、财、物与部门职能匹配情况，从更宽泛的层面把握部门职能履行情况，从整体支出效益分析中查找问题，分析存在的问题及原因，提出切实可行的改进措施。</w:t>
      </w:r>
    </w:p>
    <w:p>
      <w:pPr>
        <w:pStyle w:val="3"/>
        <w:spacing w:before="1"/>
        <w:ind w:left="1181"/>
      </w:pPr>
      <w:r>
        <w:t>（二）绩效评价依据</w:t>
      </w:r>
    </w:p>
    <w:p>
      <w:pPr>
        <w:pStyle w:val="3"/>
        <w:spacing w:before="10"/>
        <w:rPr>
          <w:sz w:val="20"/>
        </w:rPr>
      </w:pPr>
    </w:p>
    <w:p>
      <w:pPr>
        <w:pStyle w:val="7"/>
        <w:numPr>
          <w:ilvl w:val="0"/>
          <w:numId w:val="3"/>
        </w:numPr>
        <w:tabs>
          <w:tab w:val="left" w:pos="1393"/>
        </w:tabs>
        <w:spacing w:before="0" w:after="0" w:line="240" w:lineRule="auto"/>
        <w:ind w:left="1392" w:right="0" w:hanging="212"/>
        <w:jc w:val="left"/>
        <w:rPr>
          <w:sz w:val="21"/>
        </w:rPr>
      </w:pPr>
      <w:r>
        <w:rPr>
          <w:sz w:val="21"/>
        </w:rPr>
        <w:t>《中华人民共和国预算法》；</w:t>
      </w:r>
    </w:p>
    <w:p>
      <w:pPr>
        <w:pStyle w:val="3"/>
        <w:spacing w:before="10"/>
        <w:rPr>
          <w:sz w:val="20"/>
        </w:rPr>
      </w:pPr>
    </w:p>
    <w:p>
      <w:pPr>
        <w:pStyle w:val="7"/>
        <w:numPr>
          <w:ilvl w:val="0"/>
          <w:numId w:val="3"/>
        </w:numPr>
        <w:tabs>
          <w:tab w:val="left" w:pos="1393"/>
        </w:tabs>
        <w:spacing w:before="0" w:after="0" w:line="240" w:lineRule="auto"/>
        <w:ind w:left="1392" w:right="1011" w:hanging="1393"/>
        <w:jc w:val="right"/>
        <w:rPr>
          <w:sz w:val="21"/>
        </w:rPr>
      </w:pPr>
      <w:r>
        <w:rPr>
          <w:sz w:val="21"/>
        </w:rPr>
        <w:t>《财政部关于印发〈项目支出绩效评价管理办法〉的通知》（财预〔2020〕10</w:t>
      </w:r>
      <w:r>
        <w:rPr>
          <w:spacing w:val="-36"/>
          <w:sz w:val="21"/>
        </w:rPr>
        <w:t xml:space="preserve"> 号</w:t>
      </w:r>
      <w:r>
        <w:rPr>
          <w:sz w:val="21"/>
        </w:rPr>
        <w:t>）；</w:t>
      </w:r>
    </w:p>
    <w:p>
      <w:pPr>
        <w:pStyle w:val="3"/>
      </w:pPr>
    </w:p>
    <w:p>
      <w:pPr>
        <w:pStyle w:val="7"/>
        <w:numPr>
          <w:ilvl w:val="0"/>
          <w:numId w:val="3"/>
        </w:numPr>
        <w:tabs>
          <w:tab w:val="left" w:pos="1393"/>
        </w:tabs>
        <w:spacing w:before="0" w:after="0" w:line="240" w:lineRule="auto"/>
        <w:ind w:left="1392" w:right="0" w:hanging="212"/>
        <w:jc w:val="left"/>
        <w:rPr>
          <w:sz w:val="21"/>
        </w:rPr>
      </w:pPr>
      <w:r>
        <w:rPr>
          <w:sz w:val="21"/>
        </w:rPr>
        <w:t>中共中央国务院《关于全面实施预算绩效管理的意见》（中发〔2018〕34</w:t>
      </w:r>
      <w:r>
        <w:rPr>
          <w:spacing w:val="-28"/>
          <w:sz w:val="21"/>
        </w:rPr>
        <w:t xml:space="preserve"> 号</w:t>
      </w:r>
      <w:r>
        <w:rPr>
          <w:sz w:val="21"/>
        </w:rPr>
        <w:t>）；</w:t>
      </w:r>
    </w:p>
    <w:p>
      <w:pPr>
        <w:pStyle w:val="3"/>
        <w:spacing w:before="9"/>
        <w:rPr>
          <w:sz w:val="20"/>
        </w:rPr>
      </w:pPr>
    </w:p>
    <w:p>
      <w:pPr>
        <w:pStyle w:val="7"/>
        <w:numPr>
          <w:ilvl w:val="0"/>
          <w:numId w:val="3"/>
        </w:numPr>
        <w:tabs>
          <w:tab w:val="left" w:pos="1393"/>
        </w:tabs>
        <w:spacing w:before="1" w:after="0" w:line="240" w:lineRule="auto"/>
        <w:ind w:left="1392" w:right="0" w:hanging="212"/>
        <w:jc w:val="left"/>
        <w:rPr>
          <w:sz w:val="21"/>
        </w:rPr>
      </w:pPr>
      <w:r>
        <w:rPr>
          <w:sz w:val="21"/>
        </w:rPr>
        <w:t>国务院办公厅关于政府向社会力量购买服务的指导意见（国办发〔2013〕96</w:t>
      </w:r>
      <w:r>
        <w:rPr>
          <w:spacing w:val="-28"/>
          <w:sz w:val="21"/>
        </w:rPr>
        <w:t xml:space="preserve"> 号</w:t>
      </w:r>
      <w:r>
        <w:rPr>
          <w:sz w:val="21"/>
        </w:rPr>
        <w:t>）；</w:t>
      </w:r>
    </w:p>
    <w:p>
      <w:pPr>
        <w:pStyle w:val="3"/>
        <w:spacing w:before="9"/>
        <w:rPr>
          <w:sz w:val="20"/>
        </w:rPr>
      </w:pPr>
    </w:p>
    <w:p>
      <w:pPr>
        <w:pStyle w:val="7"/>
        <w:numPr>
          <w:ilvl w:val="0"/>
          <w:numId w:val="3"/>
        </w:numPr>
        <w:tabs>
          <w:tab w:val="left" w:pos="1393"/>
        </w:tabs>
        <w:spacing w:before="0" w:after="0" w:line="240" w:lineRule="auto"/>
        <w:ind w:left="1392" w:right="0" w:hanging="212"/>
        <w:jc w:val="left"/>
        <w:rPr>
          <w:sz w:val="21"/>
        </w:rPr>
      </w:pPr>
      <w:r>
        <w:rPr>
          <w:sz w:val="21"/>
        </w:rPr>
        <w:t>《中共西藏自治区委员会西藏自治区人民政府关于全面实施预算绩效管理的实施意见》</w:t>
      </w:r>
    </w:p>
    <w:p>
      <w:pPr>
        <w:spacing w:after="0" w:line="240" w:lineRule="auto"/>
        <w:jc w:val="left"/>
        <w:rPr>
          <w:sz w:val="21"/>
        </w:rPr>
        <w:sectPr>
          <w:headerReference r:id="rId5" w:type="default"/>
          <w:footerReference r:id="rId6" w:type="default"/>
          <w:pgSz w:w="11910" w:h="16840"/>
          <w:pgMar w:top="1100" w:right="740" w:bottom="1360" w:left="940" w:header="878" w:footer="1162" w:gutter="0"/>
          <w:pgNumType w:start="2"/>
          <w:cols w:space="720" w:num="1"/>
        </w:sectPr>
      </w:pPr>
    </w:p>
    <w:p>
      <w:pPr>
        <w:pStyle w:val="3"/>
        <w:rPr>
          <w:sz w:val="20"/>
        </w:rPr>
      </w:pPr>
    </w:p>
    <w:p>
      <w:pPr>
        <w:pStyle w:val="3"/>
        <w:rPr>
          <w:sz w:val="20"/>
        </w:rPr>
      </w:pPr>
    </w:p>
    <w:p>
      <w:pPr>
        <w:pStyle w:val="3"/>
        <w:spacing w:before="1"/>
        <w:rPr>
          <w:sz w:val="17"/>
        </w:rPr>
      </w:pPr>
    </w:p>
    <w:p>
      <w:pPr>
        <w:pStyle w:val="3"/>
        <w:spacing w:before="70"/>
        <w:ind w:left="761"/>
      </w:pPr>
      <w:r>
        <w:t>（藏党发〔2020〕7 号）；</w:t>
      </w:r>
    </w:p>
    <w:p>
      <w:pPr>
        <w:pStyle w:val="3"/>
        <w:spacing w:before="9"/>
        <w:rPr>
          <w:sz w:val="20"/>
        </w:rPr>
      </w:pPr>
    </w:p>
    <w:p>
      <w:pPr>
        <w:pStyle w:val="7"/>
        <w:numPr>
          <w:ilvl w:val="0"/>
          <w:numId w:val="3"/>
        </w:numPr>
        <w:tabs>
          <w:tab w:val="left" w:pos="1501"/>
        </w:tabs>
        <w:spacing w:before="1" w:after="0" w:line="240" w:lineRule="auto"/>
        <w:ind w:left="1500" w:right="0" w:hanging="320"/>
        <w:jc w:val="left"/>
        <w:rPr>
          <w:sz w:val="21"/>
        </w:rPr>
      </w:pPr>
      <w:r>
        <w:rPr>
          <w:spacing w:val="4"/>
          <w:sz w:val="21"/>
        </w:rPr>
        <w:t>西藏自治区财政厅《西藏自治区财政支出预算绩效评价管理暂行办法》</w:t>
      </w:r>
      <w:r>
        <w:rPr>
          <w:spacing w:val="7"/>
          <w:sz w:val="21"/>
        </w:rPr>
        <w:t>（</w:t>
      </w:r>
      <w:r>
        <w:rPr>
          <w:spacing w:val="5"/>
          <w:sz w:val="21"/>
        </w:rPr>
        <w:t>藏财预字</w:t>
      </w:r>
    </w:p>
    <w:p>
      <w:pPr>
        <w:pStyle w:val="3"/>
        <w:spacing w:before="9"/>
        <w:rPr>
          <w:sz w:val="20"/>
        </w:rPr>
      </w:pPr>
    </w:p>
    <w:p>
      <w:pPr>
        <w:pStyle w:val="3"/>
        <w:spacing w:before="1"/>
        <w:ind w:left="761"/>
      </w:pPr>
      <w:r>
        <w:t>〔2018〕89 号）；</w:t>
      </w:r>
    </w:p>
    <w:p>
      <w:pPr>
        <w:pStyle w:val="3"/>
        <w:spacing w:before="12"/>
        <w:rPr>
          <w:sz w:val="20"/>
        </w:rPr>
      </w:pPr>
    </w:p>
    <w:p>
      <w:pPr>
        <w:pStyle w:val="7"/>
        <w:numPr>
          <w:ilvl w:val="0"/>
          <w:numId w:val="3"/>
        </w:numPr>
        <w:tabs>
          <w:tab w:val="left" w:pos="1393"/>
        </w:tabs>
        <w:spacing w:before="0" w:after="0" w:line="240" w:lineRule="auto"/>
        <w:ind w:left="1392" w:right="0" w:hanging="212"/>
        <w:jc w:val="left"/>
        <w:rPr>
          <w:sz w:val="21"/>
        </w:rPr>
      </w:pPr>
      <w:r>
        <w:rPr>
          <w:sz w:val="21"/>
        </w:rPr>
        <w:t>《西藏自治区预算绩效评价指标体系框架》（藏财预〔2018〕174</w:t>
      </w:r>
      <w:r>
        <w:rPr>
          <w:spacing w:val="-28"/>
          <w:sz w:val="21"/>
        </w:rPr>
        <w:t xml:space="preserve"> 号</w:t>
      </w:r>
      <w:r>
        <w:rPr>
          <w:sz w:val="21"/>
        </w:rPr>
        <w:t>）。</w:t>
      </w:r>
    </w:p>
    <w:p>
      <w:pPr>
        <w:pStyle w:val="3"/>
        <w:spacing w:before="10"/>
        <w:rPr>
          <w:sz w:val="20"/>
        </w:rPr>
      </w:pPr>
    </w:p>
    <w:p>
      <w:pPr>
        <w:pStyle w:val="3"/>
        <w:ind w:left="1181"/>
      </w:pPr>
      <w:r>
        <w:t>（三）绩效评价内容</w:t>
      </w:r>
    </w:p>
    <w:p>
      <w:pPr>
        <w:pStyle w:val="3"/>
        <w:spacing w:before="9"/>
        <w:rPr>
          <w:sz w:val="18"/>
        </w:rPr>
      </w:pPr>
    </w:p>
    <w:p>
      <w:pPr>
        <w:pStyle w:val="3"/>
        <w:spacing w:line="446" w:lineRule="auto"/>
        <w:ind w:left="761" w:right="1062" w:firstLine="420"/>
      </w:pPr>
      <w:r>
        <w:t>本次绩效评价对象为波密县卫生健康委2020 年度整体支出3,224.32万元。评价时段为2020 年 1 月 1 日—2020 年 12 月 31 日。</w:t>
      </w:r>
    </w:p>
    <w:p>
      <w:pPr>
        <w:pStyle w:val="3"/>
        <w:spacing w:before="26"/>
        <w:ind w:left="1181"/>
      </w:pPr>
      <w:r>
        <w:t>（四）绩效评价原则</w:t>
      </w:r>
    </w:p>
    <w:p>
      <w:pPr>
        <w:pStyle w:val="3"/>
        <w:spacing w:before="10"/>
        <w:rPr>
          <w:sz w:val="20"/>
        </w:rPr>
      </w:pPr>
    </w:p>
    <w:p>
      <w:pPr>
        <w:pStyle w:val="7"/>
        <w:numPr>
          <w:ilvl w:val="0"/>
          <w:numId w:val="4"/>
        </w:numPr>
        <w:tabs>
          <w:tab w:val="left" w:pos="1391"/>
        </w:tabs>
        <w:spacing w:before="0" w:after="0" w:line="480" w:lineRule="auto"/>
        <w:ind w:left="761" w:right="1064" w:firstLine="420"/>
        <w:jc w:val="left"/>
        <w:rPr>
          <w:sz w:val="21"/>
        </w:rPr>
      </w:pPr>
      <w:r>
        <w:rPr>
          <w:w w:val="95"/>
          <w:sz w:val="21"/>
        </w:rPr>
        <w:t xml:space="preserve">客观公正原则。本次绩效评价工作坚持以真实性、科学性、规范性为原则，对波密县  </w:t>
      </w:r>
      <w:r>
        <w:rPr>
          <w:sz w:val="21"/>
        </w:rPr>
        <w:t>卫生健康委的管理、实施、运营进行客观、公正的评价，保证评价结果的有效性。</w:t>
      </w:r>
    </w:p>
    <w:p>
      <w:pPr>
        <w:pStyle w:val="7"/>
        <w:numPr>
          <w:ilvl w:val="0"/>
          <w:numId w:val="4"/>
        </w:numPr>
        <w:tabs>
          <w:tab w:val="left" w:pos="1391"/>
        </w:tabs>
        <w:spacing w:before="0" w:after="0" w:line="477" w:lineRule="auto"/>
        <w:ind w:left="761" w:right="1064" w:firstLine="420"/>
        <w:jc w:val="left"/>
        <w:rPr>
          <w:sz w:val="21"/>
        </w:rPr>
      </w:pPr>
      <w:r>
        <w:rPr>
          <w:w w:val="95"/>
          <w:sz w:val="21"/>
        </w:rPr>
        <w:t xml:space="preserve">定性与定量相结合。本次评价以定量分析为主，定性分析为辅，通过两种分析方法共  </w:t>
      </w:r>
      <w:r>
        <w:rPr>
          <w:sz w:val="21"/>
        </w:rPr>
        <w:t>同评价部门支出的效果，合理、准确地反映部门实际绩效。</w:t>
      </w:r>
    </w:p>
    <w:p>
      <w:pPr>
        <w:pStyle w:val="7"/>
        <w:numPr>
          <w:ilvl w:val="0"/>
          <w:numId w:val="4"/>
        </w:numPr>
        <w:tabs>
          <w:tab w:val="left" w:pos="1391"/>
        </w:tabs>
        <w:spacing w:before="0" w:after="0" w:line="477" w:lineRule="auto"/>
        <w:ind w:left="761" w:right="1064" w:firstLine="420"/>
        <w:jc w:val="left"/>
        <w:rPr>
          <w:sz w:val="21"/>
        </w:rPr>
      </w:pPr>
      <w:r>
        <w:rPr>
          <w:w w:val="95"/>
          <w:sz w:val="21"/>
        </w:rPr>
        <w:t xml:space="preserve">绩效相关原则。本次绩效评价紧紧围绕部门履职实际产出与计划产出的绩效进行，确  </w:t>
      </w:r>
      <w:r>
        <w:rPr>
          <w:sz w:val="21"/>
        </w:rPr>
        <w:t>保评价结果能够清晰反映部门投入与产出的对应关系。</w:t>
      </w:r>
    </w:p>
    <w:p>
      <w:pPr>
        <w:pStyle w:val="7"/>
        <w:numPr>
          <w:ilvl w:val="0"/>
          <w:numId w:val="4"/>
        </w:numPr>
        <w:tabs>
          <w:tab w:val="left" w:pos="1393"/>
        </w:tabs>
        <w:spacing w:before="0" w:after="0" w:line="480" w:lineRule="auto"/>
        <w:ind w:left="761" w:right="961" w:firstLine="420"/>
        <w:jc w:val="left"/>
        <w:rPr>
          <w:sz w:val="21"/>
        </w:rPr>
      </w:pPr>
      <w:r>
        <w:rPr>
          <w:sz w:val="21"/>
        </w:rPr>
        <w:t>系统性原则。应当将定量指标与定性指标相结合，系统反映财政支出所产生的社会效益、经济效益、生态效益和可持续影响等。</w:t>
      </w:r>
    </w:p>
    <w:p>
      <w:pPr>
        <w:pStyle w:val="3"/>
        <w:spacing w:line="266" w:lineRule="exact"/>
        <w:ind w:left="1181"/>
      </w:pPr>
      <w:r>
        <w:t>（五）评价方法</w:t>
      </w:r>
    </w:p>
    <w:p>
      <w:pPr>
        <w:pStyle w:val="3"/>
        <w:spacing w:before="8"/>
        <w:rPr>
          <w:sz w:val="20"/>
        </w:rPr>
      </w:pPr>
    </w:p>
    <w:p>
      <w:pPr>
        <w:pStyle w:val="3"/>
        <w:spacing w:line="477" w:lineRule="auto"/>
        <w:ind w:left="761" w:right="1064" w:firstLine="420"/>
        <w:jc w:val="both"/>
      </w:pPr>
      <w:r>
        <w:rPr>
          <w:w w:val="95"/>
        </w:rPr>
        <w:t xml:space="preserve">本次评价遵循客观、公正、科学、规范的原则，采用以结果为导向、基于证据的评价思   路，经过反复研究与讨论，制定出部门绩效评价方法体系，并以此为基础，客观公正地完成   </w:t>
      </w:r>
      <w:r>
        <w:t>部门绩效评价工作，在部门评价的过程中，主要采用以下方法：</w:t>
      </w:r>
    </w:p>
    <w:p>
      <w:pPr>
        <w:pStyle w:val="7"/>
        <w:numPr>
          <w:ilvl w:val="0"/>
          <w:numId w:val="5"/>
        </w:numPr>
        <w:tabs>
          <w:tab w:val="left" w:pos="1391"/>
        </w:tabs>
        <w:spacing w:before="2" w:after="0" w:line="477" w:lineRule="auto"/>
        <w:ind w:left="761" w:right="855" w:firstLine="420"/>
        <w:jc w:val="left"/>
        <w:rPr>
          <w:sz w:val="21"/>
        </w:rPr>
      </w:pPr>
      <w:r>
        <w:rPr>
          <w:spacing w:val="-5"/>
          <w:sz w:val="21"/>
        </w:rPr>
        <w:t>目标管理法</w:t>
      </w:r>
      <w:r>
        <w:rPr>
          <w:spacing w:val="-6"/>
          <w:sz w:val="21"/>
        </w:rPr>
        <w:t>（MBO）</w:t>
      </w:r>
      <w:r>
        <w:rPr>
          <w:spacing w:val="-7"/>
          <w:sz w:val="21"/>
        </w:rPr>
        <w:t>。目标管理法属于结果导向型的考评方法之一，以实际产出为基础， 考评的重点是部门是否达到年初计划目标。主要评价部门是否设立目标，目标设置是否合理 明确，设立目标是否完成及未完成原因分析。</w:t>
      </w:r>
    </w:p>
    <w:p>
      <w:pPr>
        <w:pStyle w:val="7"/>
        <w:numPr>
          <w:ilvl w:val="0"/>
          <w:numId w:val="5"/>
        </w:numPr>
        <w:tabs>
          <w:tab w:val="left" w:pos="1391"/>
        </w:tabs>
        <w:spacing w:before="1" w:after="0" w:line="480" w:lineRule="auto"/>
        <w:ind w:left="761" w:right="959" w:firstLine="420"/>
        <w:jc w:val="left"/>
        <w:rPr>
          <w:sz w:val="21"/>
        </w:rPr>
      </w:pPr>
      <w:r>
        <w:rPr>
          <w:w w:val="95"/>
          <w:sz w:val="21"/>
        </w:rPr>
        <w:t xml:space="preserve">层次分析法（AHP）。层次分析法是根据部门的性质和计划达到的总目标，将总目标分  </w:t>
      </w:r>
      <w:r>
        <w:rPr>
          <w:sz w:val="21"/>
        </w:rPr>
        <w:t>解为不同的组成因素，按各因素之间的影响关系及隶属关系将各因素按不同层次聚集组合，</w:t>
      </w:r>
    </w:p>
    <w:p>
      <w:pPr>
        <w:spacing w:after="0" w:line="480" w:lineRule="auto"/>
        <w:jc w:val="left"/>
        <w:rPr>
          <w:sz w:val="21"/>
        </w:rPr>
        <w:sectPr>
          <w:pgSz w:w="11910" w:h="16840"/>
          <w:pgMar w:top="1100" w:right="740" w:bottom="1360" w:left="940" w:header="878" w:footer="1162" w:gutter="0"/>
          <w:cols w:space="720" w:num="1"/>
        </w:sectPr>
      </w:pPr>
    </w:p>
    <w:p>
      <w:pPr>
        <w:pStyle w:val="3"/>
        <w:rPr>
          <w:sz w:val="20"/>
        </w:rPr>
      </w:pPr>
    </w:p>
    <w:p>
      <w:pPr>
        <w:pStyle w:val="3"/>
        <w:rPr>
          <w:sz w:val="20"/>
        </w:rPr>
      </w:pPr>
    </w:p>
    <w:p>
      <w:pPr>
        <w:pStyle w:val="3"/>
        <w:spacing w:before="1"/>
        <w:rPr>
          <w:sz w:val="17"/>
        </w:rPr>
      </w:pPr>
    </w:p>
    <w:p>
      <w:pPr>
        <w:pStyle w:val="3"/>
        <w:spacing w:before="70" w:line="477" w:lineRule="auto"/>
        <w:ind w:left="761" w:right="1064"/>
      </w:pPr>
      <w:r>
        <w:rPr>
          <w:w w:val="95"/>
        </w:rPr>
        <w:t xml:space="preserve">形成一个多层次的分析结构模型。评价过程中，从最低层次指标依权重顺次归纳总结，形成   </w:t>
      </w:r>
      <w:r>
        <w:t>评价结论。</w:t>
      </w:r>
    </w:p>
    <w:p>
      <w:pPr>
        <w:pStyle w:val="7"/>
        <w:numPr>
          <w:ilvl w:val="0"/>
          <w:numId w:val="5"/>
        </w:numPr>
        <w:tabs>
          <w:tab w:val="left" w:pos="1391"/>
        </w:tabs>
        <w:spacing w:before="0" w:after="0" w:line="480" w:lineRule="auto"/>
        <w:ind w:left="761" w:right="1064" w:firstLine="420"/>
        <w:jc w:val="left"/>
        <w:rPr>
          <w:sz w:val="21"/>
        </w:rPr>
      </w:pPr>
      <w:r>
        <w:rPr>
          <w:w w:val="95"/>
          <w:sz w:val="21"/>
        </w:rPr>
        <w:t xml:space="preserve">比较法。通过对评价对象计划目标与实施效果、历史与当期情况进行比较，综合分析  </w:t>
      </w:r>
      <w:r>
        <w:rPr>
          <w:sz w:val="21"/>
        </w:rPr>
        <w:t>评价对象绩效目标的实现程度。</w:t>
      </w:r>
    </w:p>
    <w:p>
      <w:pPr>
        <w:pStyle w:val="7"/>
        <w:numPr>
          <w:ilvl w:val="0"/>
          <w:numId w:val="5"/>
        </w:numPr>
        <w:tabs>
          <w:tab w:val="left" w:pos="1391"/>
        </w:tabs>
        <w:spacing w:before="0" w:after="0" w:line="477" w:lineRule="auto"/>
        <w:ind w:left="761" w:right="1064" w:firstLine="420"/>
        <w:jc w:val="left"/>
        <w:rPr>
          <w:sz w:val="21"/>
        </w:rPr>
      </w:pPr>
      <w:r>
        <w:rPr>
          <w:w w:val="95"/>
          <w:sz w:val="21"/>
        </w:rPr>
        <w:t xml:space="preserve">现场核查法。评价小组与被评价单位进行沟通，现场核查其财务情况、部门管理情况  </w:t>
      </w:r>
      <w:r>
        <w:rPr>
          <w:sz w:val="21"/>
        </w:rPr>
        <w:t>和绩效表现等，对部门进行核实。</w:t>
      </w:r>
    </w:p>
    <w:p>
      <w:pPr>
        <w:pStyle w:val="7"/>
        <w:numPr>
          <w:ilvl w:val="0"/>
          <w:numId w:val="5"/>
        </w:numPr>
        <w:tabs>
          <w:tab w:val="left" w:pos="1391"/>
        </w:tabs>
        <w:spacing w:before="0" w:after="0" w:line="477" w:lineRule="auto"/>
        <w:ind w:left="761" w:right="1064" w:firstLine="420"/>
        <w:jc w:val="left"/>
        <w:rPr>
          <w:sz w:val="21"/>
        </w:rPr>
      </w:pPr>
      <w:r>
        <w:rPr>
          <w:w w:val="95"/>
          <w:sz w:val="21"/>
        </w:rPr>
        <w:t xml:space="preserve">专家评审法。由财务管理等相关领域的专家依据专业知识对部门绩效进行评价，并形  </w:t>
      </w:r>
      <w:r>
        <w:rPr>
          <w:sz w:val="21"/>
        </w:rPr>
        <w:t>成评价报告。</w:t>
      </w:r>
    </w:p>
    <w:p>
      <w:pPr>
        <w:pStyle w:val="7"/>
        <w:numPr>
          <w:ilvl w:val="0"/>
          <w:numId w:val="5"/>
        </w:numPr>
        <w:tabs>
          <w:tab w:val="left" w:pos="1393"/>
        </w:tabs>
        <w:spacing w:before="0" w:after="0" w:line="480" w:lineRule="auto"/>
        <w:ind w:left="761" w:right="961" w:firstLine="420"/>
        <w:jc w:val="left"/>
        <w:rPr>
          <w:sz w:val="21"/>
        </w:rPr>
      </w:pPr>
      <w:r>
        <w:rPr>
          <w:sz w:val="21"/>
        </w:rPr>
        <w:t>问卷调查法。通过对部门受益对象发放问卷，收集利益相关者感知信息，利用受益对象满意度评价部门履职效益的方法。</w:t>
      </w:r>
    </w:p>
    <w:p>
      <w:pPr>
        <w:pStyle w:val="3"/>
        <w:spacing w:line="266" w:lineRule="exact"/>
        <w:ind w:left="1181"/>
      </w:pPr>
      <w:r>
        <w:t>（六）评价等级</w:t>
      </w:r>
    </w:p>
    <w:p>
      <w:pPr>
        <w:pStyle w:val="3"/>
        <w:spacing w:before="7"/>
        <w:rPr>
          <w:sz w:val="20"/>
        </w:rPr>
      </w:pPr>
    </w:p>
    <w:p>
      <w:pPr>
        <w:pStyle w:val="3"/>
        <w:spacing w:line="480" w:lineRule="auto"/>
        <w:ind w:left="761" w:right="853" w:firstLine="420"/>
      </w:pPr>
      <w:r>
        <w:rPr>
          <w:spacing w:val="-6"/>
        </w:rPr>
        <w:t>依据财政部《关于印发〈项目支出绩效评价管理办法〉的通知》</w:t>
      </w:r>
      <w:r>
        <w:t>（</w:t>
      </w:r>
      <w:r>
        <w:rPr>
          <w:spacing w:val="-5"/>
        </w:rPr>
        <w:t>财预〔</w:t>
      </w:r>
      <w:r>
        <w:t>2020</w:t>
      </w:r>
      <w:r>
        <w:rPr>
          <w:spacing w:val="-13"/>
        </w:rPr>
        <w:t>〕</w:t>
      </w:r>
      <w:r>
        <w:t>10</w:t>
      </w:r>
      <w:r>
        <w:rPr>
          <w:spacing w:val="-9"/>
        </w:rPr>
        <w:t xml:space="preserve"> 号</w:t>
      </w:r>
      <w:r>
        <w:rPr>
          <w:spacing w:val="-7"/>
        </w:rPr>
        <w:t xml:space="preserve">）， </w:t>
      </w:r>
      <w:r>
        <w:rPr>
          <w:spacing w:val="-1"/>
        </w:rPr>
        <w:t xml:space="preserve">绩效评价等级划分标准为分值范围 </w:t>
      </w:r>
      <w:r>
        <w:t>100</w:t>
      </w:r>
      <w:r>
        <w:rPr>
          <w:spacing w:val="-3"/>
        </w:rPr>
        <w:t xml:space="preserve"> 分至 </w:t>
      </w:r>
      <w:r>
        <w:t>90</w:t>
      </w:r>
      <w:r>
        <w:rPr>
          <w:spacing w:val="-11"/>
        </w:rPr>
        <w:t xml:space="preserve"> 分</w:t>
      </w:r>
      <w:r>
        <w:t>（含</w:t>
      </w:r>
      <w:r>
        <w:rPr>
          <w:spacing w:val="-17"/>
        </w:rPr>
        <w:t>），</w:t>
      </w:r>
      <w:r>
        <w:rPr>
          <w:spacing w:val="-7"/>
        </w:rPr>
        <w:t xml:space="preserve">项目等级为“优”；分值范围 </w:t>
      </w:r>
      <w:r>
        <w:t>89</w:t>
      </w:r>
    </w:p>
    <w:p>
      <w:pPr>
        <w:pStyle w:val="3"/>
        <w:spacing w:line="266" w:lineRule="exact"/>
        <w:ind w:left="761"/>
      </w:pPr>
      <w:r>
        <w:t>分至80 分（含），项目等级为“良”；分值范围 79 分至 60 分（含），项目等级为“中”；</w:t>
      </w:r>
    </w:p>
    <w:p>
      <w:pPr>
        <w:pStyle w:val="3"/>
        <w:spacing w:before="10"/>
        <w:rPr>
          <w:sz w:val="20"/>
        </w:rPr>
      </w:pPr>
    </w:p>
    <w:p>
      <w:pPr>
        <w:pStyle w:val="3"/>
        <w:ind w:left="761"/>
      </w:pPr>
      <w:r>
        <w:t>分值范围 59 分至 0 分，项目等级为“差”。</w:t>
      </w:r>
    </w:p>
    <w:p>
      <w:pPr>
        <w:pStyle w:val="3"/>
        <w:spacing w:before="12"/>
        <w:rPr>
          <w:sz w:val="20"/>
        </w:rPr>
      </w:pPr>
    </w:p>
    <w:p>
      <w:pPr>
        <w:pStyle w:val="3"/>
        <w:ind w:left="1181"/>
      </w:pPr>
      <w:r>
        <w:t>（七）评价指标体系</w:t>
      </w:r>
    </w:p>
    <w:p>
      <w:pPr>
        <w:pStyle w:val="3"/>
        <w:spacing w:before="7"/>
        <w:rPr>
          <w:sz w:val="18"/>
        </w:rPr>
      </w:pPr>
    </w:p>
    <w:p>
      <w:pPr>
        <w:pStyle w:val="3"/>
        <w:spacing w:line="446" w:lineRule="auto"/>
        <w:ind w:left="761" w:right="1167" w:firstLine="420"/>
      </w:pPr>
      <w:r>
        <w:rPr>
          <w:w w:val="95"/>
        </w:rPr>
        <w:t xml:space="preserve">波密县卫生健康委整体支出绩效评价指标体系由四项一级指标、十二项二级指标、三  </w:t>
      </w:r>
      <w:r>
        <w:t>十二项三级指标构成，指标中引入加分项指标和扣分项指标，具体指标如下表所示：</w:t>
      </w:r>
    </w:p>
    <w:p>
      <w:pPr>
        <w:pStyle w:val="3"/>
        <w:ind w:left="3437"/>
      </w:pPr>
      <w:r>
        <mc:AlternateContent>
          <mc:Choice Requires="wps">
            <w:drawing>
              <wp:anchor distT="0" distB="0" distL="0" distR="0" simplePos="0" relativeHeight="251664384" behindDoc="1" locked="0" layoutInCell="1" allowOverlap="1">
                <wp:simplePos x="0" y="0"/>
                <wp:positionH relativeFrom="page">
                  <wp:posOffset>673100</wp:posOffset>
                </wp:positionH>
                <wp:positionV relativeFrom="paragraph">
                  <wp:posOffset>205740</wp:posOffset>
                </wp:positionV>
                <wp:extent cx="6212205" cy="0"/>
                <wp:effectExtent l="0" t="0" r="0" b="0"/>
                <wp:wrapTopAndBottom/>
                <wp:docPr id="8" name="直线 2"/>
                <wp:cNvGraphicFramePr/>
                <a:graphic xmlns:a="http://schemas.openxmlformats.org/drawingml/2006/main">
                  <a:graphicData uri="http://schemas.microsoft.com/office/word/2010/wordprocessingShape">
                    <wps:wsp>
                      <wps:cNvSpPr/>
                      <wps:spPr>
                        <a:xfrm>
                          <a:off x="0" y="0"/>
                          <a:ext cx="6212205" cy="0"/>
                        </a:xfrm>
                        <a:prstGeom prst="line">
                          <a:avLst/>
                        </a:prstGeom>
                        <a:ln w="18288"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3pt;margin-top:16.2pt;height:0pt;width:489.15pt;mso-position-horizontal-relative:page;mso-wrap-distance-bottom:0pt;mso-wrap-distance-top:0pt;z-index:-251652096;mso-width-relative:page;mso-height-relative:page;" filled="f" stroked="t" coordsize="21600,21600" o:gfxdata="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b/EB/VAAAA&#10;CgEAAA8AAAAAAAAAAQAgAAAAIgAAAGRycy9kb3ducmV2LnhtbFBLAQIUABQAAAAIAIdO4kAs659L&#10;5wEAANwDAAAOAAAAAAAAAAEAIAAAACQBAABkcnMvZTJvRG9jLnhtbFBLBQYAAAAABgAGAFkBAAB9&#10;BQAAAAA=&#10;">
                <v:fill on="f" focussize="0,0"/>
                <v:stroke weight="1.44pt" color="#000000" joinstyle="round"/>
                <v:imagedata o:title=""/>
                <o:lock v:ext="edit" aspectratio="f"/>
                <w10:wrap type="topAndBottom"/>
              </v:line>
            </w:pict>
          </mc:Fallback>
        </mc:AlternateContent>
      </w:r>
      <w:r>
        <w:t>表1-2 部门整体支出绩效评价指标体系</w:t>
      </w:r>
    </w:p>
    <w:p>
      <w:pPr>
        <w:spacing w:before="26" w:after="55"/>
        <w:ind w:left="3752" w:right="0" w:firstLine="0"/>
        <w:jc w:val="left"/>
        <w:rPr>
          <w:b/>
          <w:sz w:val="18"/>
        </w:rPr>
      </w:pPr>
      <w:r>
        <w:rPr>
          <w:b/>
          <w:sz w:val="18"/>
        </w:rPr>
        <w:t>部门整体支出绩效评价指标体系</w:t>
      </w: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1212"/>
        <w:gridCol w:w="2569"/>
        <w:gridCol w:w="815"/>
        <w:gridCol w:w="4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77" w:type="dxa"/>
            <w:tcBorders>
              <w:left w:val="nil"/>
            </w:tcBorders>
          </w:tcPr>
          <w:p>
            <w:pPr>
              <w:pStyle w:val="8"/>
              <w:spacing w:before="41"/>
              <w:ind w:left="122"/>
              <w:rPr>
                <w:b/>
                <w:sz w:val="18"/>
              </w:rPr>
            </w:pPr>
            <w:r>
              <w:rPr>
                <w:b/>
                <w:sz w:val="18"/>
              </w:rPr>
              <w:t>一级指</w:t>
            </w:r>
          </w:p>
          <w:p>
            <w:pPr>
              <w:pStyle w:val="8"/>
              <w:spacing w:before="81"/>
              <w:ind w:left="122"/>
              <w:rPr>
                <w:b/>
                <w:sz w:val="18"/>
              </w:rPr>
            </w:pPr>
            <w:r>
              <w:rPr>
                <w:b/>
                <w:w w:val="99"/>
                <w:sz w:val="18"/>
              </w:rPr>
              <w:t>标</w:t>
            </w:r>
          </w:p>
        </w:tc>
        <w:tc>
          <w:tcPr>
            <w:tcW w:w="1212" w:type="dxa"/>
          </w:tcPr>
          <w:p>
            <w:pPr>
              <w:pStyle w:val="8"/>
              <w:spacing w:before="4"/>
              <w:rPr>
                <w:b/>
                <w:sz w:val="15"/>
              </w:rPr>
            </w:pPr>
          </w:p>
          <w:p>
            <w:pPr>
              <w:pStyle w:val="8"/>
              <w:spacing w:before="1"/>
              <w:ind w:left="117"/>
              <w:rPr>
                <w:b/>
                <w:sz w:val="18"/>
              </w:rPr>
            </w:pPr>
            <w:r>
              <w:rPr>
                <w:b/>
                <w:sz w:val="18"/>
              </w:rPr>
              <w:t>二级指标</w:t>
            </w:r>
          </w:p>
        </w:tc>
        <w:tc>
          <w:tcPr>
            <w:tcW w:w="2569" w:type="dxa"/>
          </w:tcPr>
          <w:p>
            <w:pPr>
              <w:pStyle w:val="8"/>
              <w:spacing w:before="4"/>
              <w:rPr>
                <w:b/>
                <w:sz w:val="15"/>
              </w:rPr>
            </w:pPr>
          </w:p>
          <w:p>
            <w:pPr>
              <w:pStyle w:val="8"/>
              <w:spacing w:before="1"/>
              <w:ind w:left="117"/>
              <w:rPr>
                <w:b/>
                <w:sz w:val="18"/>
              </w:rPr>
            </w:pPr>
            <w:r>
              <w:rPr>
                <w:b/>
                <w:sz w:val="18"/>
              </w:rPr>
              <w:t>三级指标</w:t>
            </w:r>
          </w:p>
        </w:tc>
        <w:tc>
          <w:tcPr>
            <w:tcW w:w="815" w:type="dxa"/>
          </w:tcPr>
          <w:p>
            <w:pPr>
              <w:pStyle w:val="8"/>
              <w:spacing w:before="41"/>
              <w:ind w:left="125" w:right="97"/>
              <w:jc w:val="center"/>
              <w:rPr>
                <w:b/>
                <w:sz w:val="18"/>
              </w:rPr>
            </w:pPr>
            <w:r>
              <w:rPr>
                <w:b/>
                <w:sz w:val="18"/>
              </w:rPr>
              <w:t>标准分</w:t>
            </w:r>
          </w:p>
          <w:p>
            <w:pPr>
              <w:pStyle w:val="8"/>
              <w:spacing w:before="81"/>
              <w:ind w:left="26"/>
              <w:jc w:val="center"/>
              <w:rPr>
                <w:b/>
                <w:sz w:val="18"/>
              </w:rPr>
            </w:pPr>
            <w:r>
              <w:rPr>
                <w:b/>
                <w:w w:val="99"/>
                <w:sz w:val="18"/>
              </w:rPr>
              <w:t>值</w:t>
            </w:r>
          </w:p>
        </w:tc>
        <w:tc>
          <w:tcPr>
            <w:tcW w:w="4410" w:type="dxa"/>
            <w:tcBorders>
              <w:right w:val="nil"/>
            </w:tcBorders>
          </w:tcPr>
          <w:p>
            <w:pPr>
              <w:pStyle w:val="8"/>
              <w:spacing w:before="4"/>
              <w:rPr>
                <w:b/>
                <w:sz w:val="15"/>
              </w:rPr>
            </w:pPr>
          </w:p>
          <w:p>
            <w:pPr>
              <w:pStyle w:val="8"/>
              <w:spacing w:before="1"/>
              <w:ind w:left="99" w:right="71"/>
              <w:jc w:val="center"/>
              <w:rPr>
                <w:b/>
                <w:sz w:val="18"/>
              </w:rPr>
            </w:pPr>
            <w:r>
              <w:rPr>
                <w:b/>
                <w:sz w:val="18"/>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777" w:type="dxa"/>
            <w:vMerge w:val="restart"/>
            <w:tcBorders>
              <w:left w:val="nil"/>
              <w:bottom w:val="single" w:color="000000" w:sz="12" w:space="0"/>
            </w:tcBorders>
          </w:tcPr>
          <w:p>
            <w:pPr>
              <w:pStyle w:val="8"/>
              <w:rPr>
                <w:b/>
                <w:sz w:val="18"/>
              </w:rPr>
            </w:pPr>
          </w:p>
          <w:p>
            <w:pPr>
              <w:pStyle w:val="8"/>
              <w:rPr>
                <w:b/>
                <w:sz w:val="18"/>
              </w:rPr>
            </w:pPr>
          </w:p>
          <w:p>
            <w:pPr>
              <w:pStyle w:val="8"/>
              <w:rPr>
                <w:b/>
                <w:sz w:val="18"/>
              </w:rPr>
            </w:pPr>
          </w:p>
          <w:p>
            <w:pPr>
              <w:pStyle w:val="8"/>
              <w:spacing w:before="138"/>
              <w:ind w:left="131" w:right="11"/>
              <w:jc w:val="center"/>
              <w:rPr>
                <w:sz w:val="18"/>
              </w:rPr>
            </w:pPr>
            <w:r>
              <w:rPr>
                <w:sz w:val="18"/>
              </w:rPr>
              <w:t>投入</w:t>
            </w:r>
          </w:p>
          <w:p>
            <w:pPr>
              <w:pStyle w:val="8"/>
              <w:spacing w:before="81"/>
              <w:ind w:left="101" w:right="70"/>
              <w:jc w:val="center"/>
              <w:rPr>
                <w:sz w:val="18"/>
              </w:rPr>
            </w:pPr>
            <w:r>
              <w:rPr>
                <w:sz w:val="18"/>
              </w:rPr>
              <w:t>（</w:t>
            </w:r>
            <w:r>
              <w:rPr>
                <w:rFonts w:ascii="Arial" w:eastAsia="Arial"/>
                <w:sz w:val="18"/>
              </w:rPr>
              <w:t>13</w:t>
            </w:r>
            <w:r>
              <w:rPr>
                <w:sz w:val="18"/>
              </w:rPr>
              <w:t>）</w:t>
            </w:r>
          </w:p>
        </w:tc>
        <w:tc>
          <w:tcPr>
            <w:tcW w:w="1212" w:type="dxa"/>
            <w:vMerge w:val="restart"/>
            <w:tcBorders>
              <w:bottom w:val="single" w:color="000000" w:sz="12" w:space="0"/>
            </w:tcBorders>
          </w:tcPr>
          <w:p>
            <w:pPr>
              <w:pStyle w:val="8"/>
              <w:rPr>
                <w:b/>
                <w:sz w:val="18"/>
              </w:rPr>
            </w:pPr>
          </w:p>
          <w:p>
            <w:pPr>
              <w:pStyle w:val="8"/>
              <w:rPr>
                <w:b/>
                <w:sz w:val="18"/>
              </w:rPr>
            </w:pPr>
          </w:p>
          <w:p>
            <w:pPr>
              <w:pStyle w:val="8"/>
              <w:rPr>
                <w:b/>
                <w:sz w:val="18"/>
              </w:rPr>
            </w:pPr>
          </w:p>
          <w:p>
            <w:pPr>
              <w:pStyle w:val="8"/>
              <w:spacing w:before="138"/>
              <w:ind w:left="254"/>
              <w:rPr>
                <w:sz w:val="18"/>
              </w:rPr>
            </w:pPr>
            <w:r>
              <w:rPr>
                <w:sz w:val="18"/>
              </w:rPr>
              <w:t>目标设定</w:t>
            </w:r>
          </w:p>
          <w:p>
            <w:pPr>
              <w:pStyle w:val="8"/>
              <w:spacing w:before="81"/>
              <w:ind w:left="336"/>
              <w:rPr>
                <w:sz w:val="18"/>
              </w:rPr>
            </w:pPr>
            <w:r>
              <w:rPr>
                <w:sz w:val="18"/>
              </w:rPr>
              <w:t>（</w:t>
            </w:r>
            <w:r>
              <w:rPr>
                <w:rFonts w:ascii="Arial" w:eastAsia="Arial"/>
                <w:sz w:val="18"/>
              </w:rPr>
              <w:t>10</w:t>
            </w:r>
            <w:r>
              <w:rPr>
                <w:sz w:val="18"/>
              </w:rPr>
              <w:t>）</w:t>
            </w:r>
          </w:p>
        </w:tc>
        <w:tc>
          <w:tcPr>
            <w:tcW w:w="2569" w:type="dxa"/>
          </w:tcPr>
          <w:p>
            <w:pPr>
              <w:pStyle w:val="8"/>
              <w:spacing w:before="6"/>
              <w:rPr>
                <w:b/>
                <w:sz w:val="27"/>
              </w:rPr>
            </w:pPr>
          </w:p>
          <w:p>
            <w:pPr>
              <w:pStyle w:val="8"/>
              <w:ind w:left="117"/>
              <w:rPr>
                <w:sz w:val="18"/>
              </w:rPr>
            </w:pPr>
            <w:r>
              <w:rPr>
                <w:sz w:val="18"/>
              </w:rPr>
              <w:t>年度职能设定合理性（</w:t>
            </w:r>
            <w:r>
              <w:rPr>
                <w:rFonts w:ascii="Arial" w:eastAsia="Arial"/>
                <w:sz w:val="18"/>
              </w:rPr>
              <w:t>4</w:t>
            </w:r>
            <w:r>
              <w:rPr>
                <w:sz w:val="18"/>
              </w:rPr>
              <w:t>）</w:t>
            </w:r>
          </w:p>
        </w:tc>
        <w:tc>
          <w:tcPr>
            <w:tcW w:w="815" w:type="dxa"/>
          </w:tcPr>
          <w:p>
            <w:pPr>
              <w:pStyle w:val="8"/>
              <w:spacing w:before="7"/>
              <w:rPr>
                <w:b/>
                <w:sz w:val="28"/>
              </w:rPr>
            </w:pPr>
          </w:p>
          <w:p>
            <w:pPr>
              <w:pStyle w:val="8"/>
              <w:ind w:right="336"/>
              <w:jc w:val="right"/>
              <w:rPr>
                <w:rFonts w:ascii="Arial"/>
                <w:sz w:val="18"/>
              </w:rPr>
            </w:pPr>
            <w:r>
              <w:rPr>
                <w:rFonts w:ascii="Arial"/>
                <w:sz w:val="18"/>
              </w:rPr>
              <w:t>4</w:t>
            </w:r>
          </w:p>
        </w:tc>
        <w:tc>
          <w:tcPr>
            <w:tcW w:w="4410" w:type="dxa"/>
            <w:tcBorders>
              <w:right w:val="nil"/>
            </w:tcBorders>
          </w:tcPr>
          <w:p>
            <w:pPr>
              <w:pStyle w:val="8"/>
              <w:spacing w:before="40" w:line="324" w:lineRule="auto"/>
              <w:ind w:left="117" w:right="92"/>
              <w:rPr>
                <w:sz w:val="18"/>
              </w:rPr>
            </w:pPr>
            <w:r>
              <w:rPr>
                <w:rFonts w:ascii="Arial" w:eastAsia="Arial"/>
                <w:sz w:val="18"/>
              </w:rPr>
              <w:t>1</w:t>
            </w:r>
            <w:r>
              <w:rPr>
                <w:sz w:val="18"/>
              </w:rPr>
              <w:t>、根据三定方案，制定了相应的职能科室；</w:t>
            </w:r>
            <w:r>
              <w:rPr>
                <w:rFonts w:ascii="Arial" w:eastAsia="Arial"/>
                <w:sz w:val="18"/>
              </w:rPr>
              <w:t>2</w:t>
            </w:r>
            <w:r>
              <w:rPr>
                <w:sz w:val="18"/>
              </w:rPr>
              <w:t>、根据三定方案，制定了相应的人员岗位职责办法</w:t>
            </w:r>
          </w:p>
          <w:p>
            <w:pPr>
              <w:pStyle w:val="8"/>
              <w:spacing w:before="2"/>
              <w:ind w:left="117"/>
              <w:rPr>
                <w:sz w:val="18"/>
              </w:rPr>
            </w:pPr>
            <w:r>
              <w:rPr>
                <w:sz w:val="18"/>
              </w:rPr>
              <w:t xml:space="preserve">以上要素各占 </w:t>
            </w:r>
            <w:r>
              <w:rPr>
                <w:rFonts w:ascii="Arial" w:eastAsia="Arial"/>
                <w:sz w:val="18"/>
              </w:rPr>
              <w:t>50%</w:t>
            </w: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777" w:type="dxa"/>
            <w:vMerge w:val="continue"/>
            <w:tcBorders>
              <w:top w:val="nil"/>
              <w:left w:val="nil"/>
              <w:bottom w:val="single" w:color="000000" w:sz="12" w:space="0"/>
            </w:tcBorders>
          </w:tcPr>
          <w:p>
            <w:pPr>
              <w:rPr>
                <w:sz w:val="2"/>
                <w:szCs w:val="2"/>
              </w:rPr>
            </w:pPr>
          </w:p>
        </w:tc>
        <w:tc>
          <w:tcPr>
            <w:tcW w:w="1212" w:type="dxa"/>
            <w:vMerge w:val="continue"/>
            <w:tcBorders>
              <w:top w:val="nil"/>
              <w:bottom w:val="single" w:color="000000" w:sz="12" w:space="0"/>
            </w:tcBorders>
          </w:tcPr>
          <w:p>
            <w:pPr>
              <w:rPr>
                <w:sz w:val="2"/>
                <w:szCs w:val="2"/>
              </w:rPr>
            </w:pPr>
          </w:p>
        </w:tc>
        <w:tc>
          <w:tcPr>
            <w:tcW w:w="2569" w:type="dxa"/>
          </w:tcPr>
          <w:p>
            <w:pPr>
              <w:pStyle w:val="8"/>
              <w:spacing w:before="6"/>
              <w:rPr>
                <w:b/>
                <w:sz w:val="14"/>
              </w:rPr>
            </w:pPr>
          </w:p>
          <w:p>
            <w:pPr>
              <w:pStyle w:val="8"/>
              <w:spacing w:before="1"/>
              <w:ind w:left="117"/>
              <w:rPr>
                <w:sz w:val="18"/>
              </w:rPr>
            </w:pPr>
            <w:r>
              <w:rPr>
                <w:sz w:val="18"/>
              </w:rPr>
              <w:t>年度绩效目标的合理性（</w:t>
            </w:r>
            <w:r>
              <w:rPr>
                <w:rFonts w:ascii="Arial" w:eastAsia="Arial"/>
                <w:sz w:val="18"/>
              </w:rPr>
              <w:t>2</w:t>
            </w:r>
            <w:r>
              <w:rPr>
                <w:sz w:val="18"/>
              </w:rPr>
              <w:t>）</w:t>
            </w:r>
          </w:p>
        </w:tc>
        <w:tc>
          <w:tcPr>
            <w:tcW w:w="815" w:type="dxa"/>
          </w:tcPr>
          <w:p>
            <w:pPr>
              <w:pStyle w:val="8"/>
              <w:spacing w:before="7"/>
              <w:rPr>
                <w:b/>
                <w:sz w:val="15"/>
              </w:rPr>
            </w:pPr>
          </w:p>
          <w:p>
            <w:pPr>
              <w:pStyle w:val="8"/>
              <w:ind w:right="336"/>
              <w:jc w:val="right"/>
              <w:rPr>
                <w:rFonts w:ascii="Arial"/>
                <w:sz w:val="18"/>
              </w:rPr>
            </w:pPr>
            <w:r>
              <w:rPr>
                <w:rFonts w:ascii="Arial"/>
                <w:sz w:val="18"/>
              </w:rPr>
              <w:t>2</w:t>
            </w:r>
          </w:p>
        </w:tc>
        <w:tc>
          <w:tcPr>
            <w:tcW w:w="4410" w:type="dxa"/>
            <w:tcBorders>
              <w:right w:val="nil"/>
            </w:tcBorders>
          </w:tcPr>
          <w:p>
            <w:pPr>
              <w:pStyle w:val="8"/>
              <w:spacing w:before="30"/>
              <w:ind w:left="117"/>
              <w:rPr>
                <w:sz w:val="18"/>
              </w:rPr>
            </w:pPr>
            <w:r>
              <w:rPr>
                <w:sz w:val="18"/>
              </w:rPr>
              <w:t>符合国民经济发展规划和党委政府决策（</w:t>
            </w:r>
            <w:r>
              <w:rPr>
                <w:rFonts w:ascii="Arial" w:eastAsia="Arial"/>
                <w:sz w:val="18"/>
              </w:rPr>
              <w:t xml:space="preserve">1 </w:t>
            </w:r>
            <w:r>
              <w:rPr>
                <w:sz w:val="18"/>
              </w:rPr>
              <w:t>分）与部</w:t>
            </w:r>
          </w:p>
          <w:p>
            <w:pPr>
              <w:pStyle w:val="8"/>
              <w:spacing w:before="81"/>
              <w:ind w:left="117"/>
              <w:rPr>
                <w:sz w:val="18"/>
              </w:rPr>
            </w:pPr>
            <w:r>
              <w:rPr>
                <w:sz w:val="18"/>
              </w:rPr>
              <w:t>门职责密切相关（</w:t>
            </w:r>
            <w:r>
              <w:rPr>
                <w:rFonts w:ascii="Arial" w:eastAsia="Arial"/>
                <w:sz w:val="18"/>
              </w:rPr>
              <w:t xml:space="preserve">1 </w:t>
            </w:r>
            <w:r>
              <w:rPr>
                <w:sz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77" w:type="dxa"/>
            <w:vMerge w:val="continue"/>
            <w:tcBorders>
              <w:top w:val="nil"/>
              <w:left w:val="nil"/>
              <w:bottom w:val="single" w:color="000000" w:sz="12" w:space="0"/>
            </w:tcBorders>
          </w:tcPr>
          <w:p>
            <w:pPr>
              <w:rPr>
                <w:sz w:val="2"/>
                <w:szCs w:val="2"/>
              </w:rPr>
            </w:pPr>
          </w:p>
        </w:tc>
        <w:tc>
          <w:tcPr>
            <w:tcW w:w="1212" w:type="dxa"/>
            <w:vMerge w:val="continue"/>
            <w:tcBorders>
              <w:top w:val="nil"/>
              <w:bottom w:val="single" w:color="000000" w:sz="12" w:space="0"/>
            </w:tcBorders>
          </w:tcPr>
          <w:p>
            <w:pPr>
              <w:rPr>
                <w:sz w:val="2"/>
                <w:szCs w:val="2"/>
              </w:rPr>
            </w:pPr>
          </w:p>
        </w:tc>
        <w:tc>
          <w:tcPr>
            <w:tcW w:w="2569" w:type="dxa"/>
            <w:tcBorders>
              <w:bottom w:val="single" w:color="000000" w:sz="12" w:space="0"/>
            </w:tcBorders>
          </w:tcPr>
          <w:p>
            <w:pPr>
              <w:pStyle w:val="8"/>
              <w:spacing w:before="8"/>
              <w:rPr>
                <w:b/>
                <w:sz w:val="14"/>
              </w:rPr>
            </w:pPr>
          </w:p>
          <w:p>
            <w:pPr>
              <w:pStyle w:val="8"/>
              <w:spacing w:before="1"/>
              <w:ind w:left="117"/>
              <w:rPr>
                <w:sz w:val="18"/>
              </w:rPr>
            </w:pPr>
            <w:r>
              <w:rPr>
                <w:sz w:val="18"/>
              </w:rPr>
              <w:t>年度绩效目标明确性（</w:t>
            </w:r>
            <w:r>
              <w:rPr>
                <w:rFonts w:ascii="Arial" w:eastAsia="Arial"/>
                <w:sz w:val="18"/>
              </w:rPr>
              <w:t>4</w:t>
            </w:r>
            <w:r>
              <w:rPr>
                <w:sz w:val="18"/>
              </w:rPr>
              <w:t>）</w:t>
            </w:r>
          </w:p>
        </w:tc>
        <w:tc>
          <w:tcPr>
            <w:tcW w:w="815" w:type="dxa"/>
            <w:tcBorders>
              <w:bottom w:val="single" w:color="000000" w:sz="12" w:space="0"/>
            </w:tcBorders>
          </w:tcPr>
          <w:p>
            <w:pPr>
              <w:pStyle w:val="8"/>
              <w:spacing w:before="7"/>
              <w:rPr>
                <w:b/>
                <w:sz w:val="15"/>
              </w:rPr>
            </w:pPr>
          </w:p>
          <w:p>
            <w:pPr>
              <w:pStyle w:val="8"/>
              <w:ind w:right="336"/>
              <w:jc w:val="right"/>
              <w:rPr>
                <w:rFonts w:ascii="Arial"/>
                <w:sz w:val="18"/>
              </w:rPr>
            </w:pPr>
            <w:r>
              <w:rPr>
                <w:rFonts w:ascii="Arial"/>
                <w:sz w:val="18"/>
              </w:rPr>
              <w:t>4</w:t>
            </w:r>
          </w:p>
        </w:tc>
        <w:tc>
          <w:tcPr>
            <w:tcW w:w="4410" w:type="dxa"/>
            <w:tcBorders>
              <w:bottom w:val="single" w:color="000000" w:sz="12" w:space="0"/>
              <w:right w:val="nil"/>
            </w:tcBorders>
          </w:tcPr>
          <w:p>
            <w:pPr>
              <w:pStyle w:val="8"/>
              <w:spacing w:before="32"/>
              <w:ind w:left="117"/>
              <w:rPr>
                <w:sz w:val="18"/>
              </w:rPr>
            </w:pPr>
            <w:r>
              <w:rPr>
                <w:rFonts w:ascii="Arial" w:eastAsia="Arial"/>
                <w:sz w:val="18"/>
              </w:rPr>
              <w:t>1</w:t>
            </w:r>
            <w:r>
              <w:rPr>
                <w:sz w:val="18"/>
              </w:rPr>
              <w:t>、制定年度绩效目标；</w:t>
            </w:r>
            <w:r>
              <w:rPr>
                <w:rFonts w:ascii="Arial" w:eastAsia="Arial"/>
                <w:sz w:val="18"/>
              </w:rPr>
              <w:t>2</w:t>
            </w:r>
            <w:r>
              <w:rPr>
                <w:sz w:val="18"/>
              </w:rPr>
              <w:t>、年度绩效目标有明确的时</w:t>
            </w:r>
          </w:p>
          <w:p>
            <w:pPr>
              <w:pStyle w:val="8"/>
              <w:spacing w:before="81"/>
              <w:ind w:left="117"/>
              <w:rPr>
                <w:sz w:val="18"/>
              </w:rPr>
            </w:pPr>
            <w:r>
              <w:rPr>
                <w:sz w:val="18"/>
              </w:rPr>
              <w:t>间安排；</w:t>
            </w:r>
            <w:r>
              <w:rPr>
                <w:rFonts w:ascii="Arial" w:eastAsia="Arial"/>
                <w:sz w:val="18"/>
              </w:rPr>
              <w:t>3</w:t>
            </w:r>
            <w:r>
              <w:rPr>
                <w:sz w:val="18"/>
              </w:rPr>
              <w:t>、年度绩效目标有明确的人员安排；</w:t>
            </w:r>
            <w:r>
              <w:rPr>
                <w:rFonts w:ascii="Arial" w:eastAsia="Arial"/>
                <w:sz w:val="18"/>
              </w:rPr>
              <w:t>4</w:t>
            </w:r>
            <w:r>
              <w:rPr>
                <w:sz w:val="18"/>
              </w:rPr>
              <w:t>、年</w:t>
            </w:r>
          </w:p>
        </w:tc>
      </w:tr>
    </w:tbl>
    <w:p>
      <w:pPr>
        <w:spacing w:after="0"/>
        <w:rPr>
          <w:sz w:val="18"/>
        </w:rPr>
        <w:sectPr>
          <w:pgSz w:w="11910" w:h="16840"/>
          <w:pgMar w:top="1100" w:right="740" w:bottom="1360" w:left="940" w:header="878" w:footer="1162" w:gutter="0"/>
          <w:cols w:space="720" w:num="1"/>
        </w:sectPr>
      </w:pPr>
    </w:p>
    <w:p>
      <w:pPr>
        <w:pStyle w:val="3"/>
        <w:rPr>
          <w:b/>
          <w:sz w:val="20"/>
        </w:rPr>
      </w:pPr>
    </w:p>
    <w:p>
      <w:pPr>
        <w:pStyle w:val="3"/>
        <w:spacing w:before="5"/>
        <w:rPr>
          <w:b/>
          <w:sz w:val="25"/>
        </w:rPr>
      </w:pPr>
    </w:p>
    <w:p>
      <w:pPr>
        <w:pStyle w:val="3"/>
        <w:spacing w:line="30" w:lineRule="exact"/>
        <w:ind w:left="106"/>
        <w:rPr>
          <w:sz w:val="3"/>
        </w:rPr>
      </w:pPr>
      <w:r>
        <w:rPr>
          <w:position w:val="0"/>
          <w:sz w:val="3"/>
        </w:rPr>
        <mc:AlternateContent>
          <mc:Choice Requires="wpg">
            <w:drawing>
              <wp:inline distT="0" distB="0" distL="114300" distR="114300">
                <wp:extent cx="6212205" cy="18415"/>
                <wp:effectExtent l="0" t="0" r="0" b="0"/>
                <wp:docPr id="3" name="组合 3"/>
                <wp:cNvGraphicFramePr/>
                <a:graphic xmlns:a="http://schemas.openxmlformats.org/drawingml/2006/main">
                  <a:graphicData uri="http://schemas.microsoft.com/office/word/2010/wordprocessingGroup">
                    <wpg:wgp>
                      <wpg:cNvGrpSpPr/>
                      <wpg:grpSpPr>
                        <a:xfrm>
                          <a:off x="0" y="0"/>
                          <a:ext cx="6212205" cy="18415"/>
                          <a:chOff x="0" y="0"/>
                          <a:chExt cx="9783" cy="29"/>
                        </a:xfrm>
                      </wpg:grpSpPr>
                      <wps:wsp>
                        <wps:cNvPr id="2" name="直线 4"/>
                        <wps:cNvSpPr/>
                        <wps:spPr>
                          <a:xfrm>
                            <a:off x="0" y="14"/>
                            <a:ext cx="9783" cy="0"/>
                          </a:xfrm>
                          <a:prstGeom prst="line">
                            <a:avLst/>
                          </a:prstGeom>
                          <a:ln w="18288"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1.45pt;width:489.15pt;" coordsize="9783,29" o:gfxdata="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UgOQvVAAAAAwEAAA8AAAAAAAAA&#10;AQAgAAAAIgAAAGRycy9kb3ducmV2LnhtbFBLAQIUABQAAAAIAIdO4kA9q0o9TQIAAAEFAAAOAAAA&#10;AAAAAAEAIAAAACQBAABkcnMvZTJvRG9jLnhtbFBLBQYAAAAABgAGAFkBAADjBQAAAAA=&#10;">
                <o:lock v:ext="edit" aspectratio="f"/>
                <v:line id="直线 4" o:spid="_x0000_s1026" o:spt="20" style="position:absolute;left:0;top:14;height:0;width:9783;" filled="f" stroked="t" coordsize="21600,21600" o:gfxdata="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6fS17sAAADa&#10;AAAADwAAAAAAAAABACAAAAAiAAAAZHJzL2Rvd25yZXYueG1sUEsBAhQAFAAAAAgAh07iQDMvBZ47&#10;AAAAOQAAABAAAAAAAAAAAQAgAAAACgEAAGRycy9zaGFwZXhtbC54bWxQSwUGAAAAAAYABgBbAQAA&#10;tAMAAAAA&#10;">
                  <v:fill on="f" focussize="0,0"/>
                  <v:stroke weight="1.44pt" color="#000000" joinstyle="round"/>
                  <v:imagedata o:title=""/>
                  <o:lock v:ext="edit" aspectratio="f"/>
                </v:line>
                <w10:wrap type="none"/>
                <w10:anchorlock/>
              </v:group>
            </w:pict>
          </mc:Fallback>
        </mc:AlternateContent>
      </w:r>
    </w:p>
    <w:p>
      <w:pPr>
        <w:spacing w:before="56" w:after="54"/>
        <w:ind w:left="2312" w:right="2502" w:firstLine="0"/>
        <w:jc w:val="center"/>
        <w:rPr>
          <w:b/>
          <w:sz w:val="18"/>
        </w:rPr>
      </w:pPr>
      <w:r>
        <w:rPr>
          <w:b/>
          <w:sz w:val="18"/>
        </w:rPr>
        <w:t>部门整体支出绩效评价指标体系</w:t>
      </w: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1212"/>
        <w:gridCol w:w="2569"/>
        <w:gridCol w:w="815"/>
        <w:gridCol w:w="4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77" w:type="dxa"/>
            <w:tcBorders>
              <w:left w:val="nil"/>
            </w:tcBorders>
          </w:tcPr>
          <w:p>
            <w:pPr>
              <w:pStyle w:val="8"/>
              <w:spacing w:before="41"/>
              <w:ind w:left="122"/>
              <w:rPr>
                <w:b/>
                <w:sz w:val="18"/>
              </w:rPr>
            </w:pPr>
            <w:r>
              <w:rPr>
                <w:b/>
                <w:sz w:val="18"/>
              </w:rPr>
              <w:t>一级指</w:t>
            </w:r>
          </w:p>
          <w:p>
            <w:pPr>
              <w:pStyle w:val="8"/>
              <w:spacing w:before="82"/>
              <w:ind w:left="122"/>
              <w:rPr>
                <w:b/>
                <w:sz w:val="18"/>
              </w:rPr>
            </w:pPr>
            <w:r>
              <w:rPr>
                <w:b/>
                <w:w w:val="99"/>
                <w:sz w:val="18"/>
              </w:rPr>
              <w:t>标</w:t>
            </w:r>
          </w:p>
        </w:tc>
        <w:tc>
          <w:tcPr>
            <w:tcW w:w="1212" w:type="dxa"/>
          </w:tcPr>
          <w:p>
            <w:pPr>
              <w:pStyle w:val="8"/>
              <w:spacing w:before="5"/>
              <w:rPr>
                <w:b/>
                <w:sz w:val="15"/>
              </w:rPr>
            </w:pPr>
          </w:p>
          <w:p>
            <w:pPr>
              <w:pStyle w:val="8"/>
              <w:ind w:left="117"/>
              <w:rPr>
                <w:b/>
                <w:sz w:val="18"/>
              </w:rPr>
            </w:pPr>
            <w:r>
              <w:rPr>
                <w:b/>
                <w:sz w:val="18"/>
              </w:rPr>
              <w:t>二级指标</w:t>
            </w:r>
          </w:p>
        </w:tc>
        <w:tc>
          <w:tcPr>
            <w:tcW w:w="2569" w:type="dxa"/>
          </w:tcPr>
          <w:p>
            <w:pPr>
              <w:pStyle w:val="8"/>
              <w:spacing w:before="5"/>
              <w:rPr>
                <w:b/>
                <w:sz w:val="15"/>
              </w:rPr>
            </w:pPr>
          </w:p>
          <w:p>
            <w:pPr>
              <w:pStyle w:val="8"/>
              <w:ind w:left="117"/>
              <w:rPr>
                <w:b/>
                <w:sz w:val="18"/>
              </w:rPr>
            </w:pPr>
            <w:r>
              <w:rPr>
                <w:b/>
                <w:sz w:val="18"/>
              </w:rPr>
              <w:t>三级指标</w:t>
            </w:r>
          </w:p>
        </w:tc>
        <w:tc>
          <w:tcPr>
            <w:tcW w:w="815" w:type="dxa"/>
          </w:tcPr>
          <w:p>
            <w:pPr>
              <w:pStyle w:val="8"/>
              <w:spacing w:before="41"/>
              <w:ind w:left="125" w:right="97"/>
              <w:jc w:val="center"/>
              <w:rPr>
                <w:b/>
                <w:sz w:val="18"/>
              </w:rPr>
            </w:pPr>
            <w:r>
              <w:rPr>
                <w:b/>
                <w:sz w:val="18"/>
              </w:rPr>
              <w:t>标准分</w:t>
            </w:r>
          </w:p>
          <w:p>
            <w:pPr>
              <w:pStyle w:val="8"/>
              <w:spacing w:before="82"/>
              <w:ind w:left="26"/>
              <w:jc w:val="center"/>
              <w:rPr>
                <w:b/>
                <w:sz w:val="18"/>
              </w:rPr>
            </w:pPr>
            <w:r>
              <w:rPr>
                <w:b/>
                <w:w w:val="99"/>
                <w:sz w:val="18"/>
              </w:rPr>
              <w:t>值</w:t>
            </w:r>
          </w:p>
        </w:tc>
        <w:tc>
          <w:tcPr>
            <w:tcW w:w="4410" w:type="dxa"/>
            <w:tcBorders>
              <w:right w:val="nil"/>
            </w:tcBorders>
          </w:tcPr>
          <w:p>
            <w:pPr>
              <w:pStyle w:val="8"/>
              <w:spacing w:before="5"/>
              <w:rPr>
                <w:b/>
                <w:sz w:val="15"/>
              </w:rPr>
            </w:pPr>
          </w:p>
          <w:p>
            <w:pPr>
              <w:pStyle w:val="8"/>
              <w:ind w:left="99" w:right="71"/>
              <w:jc w:val="center"/>
              <w:rPr>
                <w:b/>
                <w:sz w:val="18"/>
              </w:rPr>
            </w:pPr>
            <w:r>
              <w:rPr>
                <w:b/>
                <w:sz w:val="18"/>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77" w:type="dxa"/>
            <w:vMerge w:val="restart"/>
            <w:tcBorders>
              <w:left w:val="nil"/>
            </w:tcBorders>
          </w:tcPr>
          <w:p>
            <w:pPr>
              <w:pStyle w:val="8"/>
              <w:rPr>
                <w:rFonts w:ascii="Times New Roman"/>
                <w:sz w:val="18"/>
              </w:rPr>
            </w:pPr>
          </w:p>
        </w:tc>
        <w:tc>
          <w:tcPr>
            <w:tcW w:w="1212" w:type="dxa"/>
          </w:tcPr>
          <w:p>
            <w:pPr>
              <w:pStyle w:val="8"/>
              <w:rPr>
                <w:rFonts w:ascii="Times New Roman"/>
                <w:sz w:val="18"/>
              </w:rPr>
            </w:pPr>
          </w:p>
        </w:tc>
        <w:tc>
          <w:tcPr>
            <w:tcW w:w="2569" w:type="dxa"/>
          </w:tcPr>
          <w:p>
            <w:pPr>
              <w:pStyle w:val="8"/>
              <w:rPr>
                <w:rFonts w:ascii="Times New Roman"/>
                <w:sz w:val="18"/>
              </w:rPr>
            </w:pPr>
          </w:p>
        </w:tc>
        <w:tc>
          <w:tcPr>
            <w:tcW w:w="815" w:type="dxa"/>
          </w:tcPr>
          <w:p>
            <w:pPr>
              <w:pStyle w:val="8"/>
              <w:rPr>
                <w:rFonts w:ascii="Times New Roman"/>
                <w:sz w:val="18"/>
              </w:rPr>
            </w:pPr>
          </w:p>
        </w:tc>
        <w:tc>
          <w:tcPr>
            <w:tcW w:w="4410" w:type="dxa"/>
            <w:tcBorders>
              <w:right w:val="nil"/>
            </w:tcBorders>
          </w:tcPr>
          <w:p>
            <w:pPr>
              <w:pStyle w:val="8"/>
              <w:spacing w:before="41"/>
              <w:ind w:left="117"/>
              <w:rPr>
                <w:sz w:val="18"/>
              </w:rPr>
            </w:pPr>
            <w:r>
              <w:rPr>
                <w:sz w:val="18"/>
              </w:rPr>
              <w:t>度绩效目标有明确的资金安排。</w:t>
            </w:r>
          </w:p>
          <w:p>
            <w:pPr>
              <w:pStyle w:val="8"/>
              <w:spacing w:before="81"/>
              <w:ind w:left="117"/>
              <w:rPr>
                <w:sz w:val="18"/>
              </w:rPr>
            </w:pPr>
            <w:r>
              <w:rPr>
                <w:sz w:val="18"/>
              </w:rPr>
              <w:t xml:space="preserve">以上要素各占 </w:t>
            </w:r>
            <w:r>
              <w:rPr>
                <w:rFonts w:ascii="Arial" w:eastAsia="Arial"/>
                <w:sz w:val="18"/>
              </w:rPr>
              <w:t xml:space="preserve">1 </w:t>
            </w:r>
            <w:r>
              <w:rPr>
                <w:sz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777" w:type="dxa"/>
            <w:vMerge w:val="continue"/>
            <w:tcBorders>
              <w:top w:val="nil"/>
              <w:left w:val="nil"/>
            </w:tcBorders>
          </w:tcPr>
          <w:p>
            <w:pPr>
              <w:rPr>
                <w:sz w:val="2"/>
                <w:szCs w:val="2"/>
              </w:rPr>
            </w:pPr>
          </w:p>
        </w:tc>
        <w:tc>
          <w:tcPr>
            <w:tcW w:w="1212" w:type="dxa"/>
            <w:vMerge w:val="restart"/>
          </w:tcPr>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3"/>
              </w:rPr>
            </w:pPr>
          </w:p>
          <w:p>
            <w:pPr>
              <w:pStyle w:val="8"/>
              <w:ind w:left="300"/>
              <w:rPr>
                <w:sz w:val="18"/>
              </w:rPr>
            </w:pPr>
            <w:r>
              <w:rPr>
                <w:sz w:val="18"/>
              </w:rPr>
              <w:t>预算配置</w:t>
            </w:r>
          </w:p>
          <w:p>
            <w:pPr>
              <w:pStyle w:val="8"/>
              <w:spacing w:before="81"/>
              <w:ind w:left="384"/>
              <w:rPr>
                <w:sz w:val="18"/>
              </w:rPr>
            </w:pPr>
            <w:r>
              <w:rPr>
                <w:sz w:val="18"/>
              </w:rPr>
              <w:t>（</w:t>
            </w:r>
            <w:r>
              <w:rPr>
                <w:rFonts w:ascii="Arial" w:eastAsia="Arial"/>
                <w:sz w:val="18"/>
              </w:rPr>
              <w:t>3</w:t>
            </w:r>
            <w:r>
              <w:rPr>
                <w:sz w:val="18"/>
              </w:rPr>
              <w:t>）</w:t>
            </w:r>
          </w:p>
        </w:tc>
        <w:tc>
          <w:tcPr>
            <w:tcW w:w="2569" w:type="dxa"/>
          </w:tcPr>
          <w:p>
            <w:pPr>
              <w:pStyle w:val="8"/>
              <w:rPr>
                <w:b/>
                <w:sz w:val="20"/>
              </w:rPr>
            </w:pPr>
          </w:p>
          <w:p>
            <w:pPr>
              <w:pStyle w:val="8"/>
              <w:rPr>
                <w:b/>
                <w:sz w:val="20"/>
              </w:rPr>
            </w:pPr>
          </w:p>
          <w:p>
            <w:pPr>
              <w:pStyle w:val="8"/>
              <w:spacing w:before="1"/>
              <w:rPr>
                <w:b/>
                <w:sz w:val="24"/>
              </w:rPr>
            </w:pPr>
          </w:p>
          <w:p>
            <w:pPr>
              <w:pStyle w:val="8"/>
              <w:ind w:left="117"/>
              <w:rPr>
                <w:sz w:val="18"/>
              </w:rPr>
            </w:pPr>
            <w:r>
              <w:rPr>
                <w:sz w:val="18"/>
              </w:rPr>
              <w:t>在职人员控制率（</w:t>
            </w:r>
            <w:r>
              <w:rPr>
                <w:rFonts w:ascii="Arial" w:eastAsia="Arial"/>
                <w:sz w:val="18"/>
              </w:rPr>
              <w:t>1</w:t>
            </w:r>
            <w:r>
              <w:rPr>
                <w:sz w:val="18"/>
              </w:rPr>
              <w:t>）</w:t>
            </w:r>
          </w:p>
        </w:tc>
        <w:tc>
          <w:tcPr>
            <w:tcW w:w="815" w:type="dxa"/>
          </w:tcPr>
          <w:p>
            <w:pPr>
              <w:pStyle w:val="8"/>
              <w:rPr>
                <w:b/>
                <w:sz w:val="20"/>
              </w:rPr>
            </w:pPr>
          </w:p>
          <w:p>
            <w:pPr>
              <w:pStyle w:val="8"/>
              <w:rPr>
                <w:b/>
                <w:sz w:val="20"/>
              </w:rPr>
            </w:pPr>
          </w:p>
          <w:p>
            <w:pPr>
              <w:pStyle w:val="8"/>
              <w:spacing w:before="12"/>
              <w:rPr>
                <w:b/>
                <w:sz w:val="24"/>
              </w:rPr>
            </w:pPr>
          </w:p>
          <w:p>
            <w:pPr>
              <w:pStyle w:val="8"/>
              <w:ind w:right="336"/>
              <w:jc w:val="right"/>
              <w:rPr>
                <w:rFonts w:ascii="Arial"/>
                <w:sz w:val="18"/>
              </w:rPr>
            </w:pPr>
            <w:r>
              <w:rPr>
                <w:rFonts w:ascii="Arial"/>
                <w:sz w:val="18"/>
              </w:rPr>
              <w:t>1</w:t>
            </w:r>
          </w:p>
        </w:tc>
        <w:tc>
          <w:tcPr>
            <w:tcW w:w="4410" w:type="dxa"/>
            <w:tcBorders>
              <w:right w:val="nil"/>
            </w:tcBorders>
          </w:tcPr>
          <w:p>
            <w:pPr>
              <w:pStyle w:val="8"/>
              <w:spacing w:before="41" w:line="324" w:lineRule="auto"/>
              <w:ind w:left="117" w:right="92"/>
              <w:rPr>
                <w:sz w:val="18"/>
              </w:rPr>
            </w:pPr>
            <w:r>
              <w:rPr>
                <w:sz w:val="18"/>
              </w:rPr>
              <w:t>在职人员控制率</w:t>
            </w:r>
            <w:r>
              <w:rPr>
                <w:rFonts w:ascii="Arial" w:hAnsi="Arial" w:eastAsia="Arial"/>
                <w:sz w:val="18"/>
              </w:rPr>
              <w:t>=</w:t>
            </w:r>
            <w:r>
              <w:rPr>
                <w:sz w:val="18"/>
              </w:rPr>
              <w:t>（在职人员数</w:t>
            </w:r>
            <w:r>
              <w:rPr>
                <w:rFonts w:ascii="Arial" w:hAnsi="Arial" w:eastAsia="Arial"/>
                <w:sz w:val="18"/>
              </w:rPr>
              <w:t>/</w:t>
            </w:r>
            <w:r>
              <w:rPr>
                <w:sz w:val="18"/>
              </w:rPr>
              <w:t>编制数）×</w:t>
            </w:r>
            <w:r>
              <w:rPr>
                <w:rFonts w:ascii="Arial" w:hAnsi="Arial" w:eastAsia="Arial"/>
                <w:sz w:val="18"/>
              </w:rPr>
              <w:t>100%</w:t>
            </w:r>
            <w:r>
              <w:rPr>
                <w:sz w:val="18"/>
              </w:rPr>
              <w:t>。在职人员数：部门（单位）实际在职人数，以财政部门确定的部门决算编制口径为准。</w:t>
            </w:r>
          </w:p>
          <w:p>
            <w:pPr>
              <w:pStyle w:val="8"/>
              <w:spacing w:before="2" w:line="324" w:lineRule="auto"/>
              <w:ind w:left="117" w:right="92"/>
              <w:rPr>
                <w:sz w:val="18"/>
              </w:rPr>
            </w:pPr>
            <w:r>
              <w:rPr>
                <w:sz w:val="18"/>
              </w:rPr>
              <w:t>编制数：机构编制部门核定批复的部门（单位）的人员编制数。</w:t>
            </w:r>
          </w:p>
          <w:p>
            <w:pPr>
              <w:pStyle w:val="8"/>
              <w:spacing w:before="1"/>
              <w:ind w:left="117"/>
              <w:rPr>
                <w:sz w:val="18"/>
              </w:rPr>
            </w:pPr>
            <w:r>
              <w:rPr>
                <w:sz w:val="18"/>
              </w:rPr>
              <w:t>在职人员控制率≤</w:t>
            </w:r>
            <w:r>
              <w:rPr>
                <w:rFonts w:ascii="Arial" w:hAnsi="Arial" w:eastAsia="Arial"/>
                <w:sz w:val="18"/>
              </w:rPr>
              <w:t>100%</w:t>
            </w:r>
            <w:r>
              <w:rPr>
                <w:sz w:val="18"/>
              </w:rPr>
              <w:t>得满分；否则不得分。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77" w:type="dxa"/>
            <w:vMerge w:val="continue"/>
            <w:tcBorders>
              <w:top w:val="nil"/>
              <w:left w:val="nil"/>
            </w:tcBorders>
          </w:tcPr>
          <w:p>
            <w:pPr>
              <w:rPr>
                <w:sz w:val="2"/>
                <w:szCs w:val="2"/>
              </w:rPr>
            </w:pPr>
          </w:p>
        </w:tc>
        <w:tc>
          <w:tcPr>
            <w:tcW w:w="1212" w:type="dxa"/>
            <w:vMerge w:val="continue"/>
            <w:tcBorders>
              <w:top w:val="nil"/>
            </w:tcBorders>
          </w:tcPr>
          <w:p>
            <w:pPr>
              <w:rPr>
                <w:sz w:val="2"/>
                <w:szCs w:val="2"/>
              </w:rPr>
            </w:pPr>
          </w:p>
        </w:tc>
        <w:tc>
          <w:tcPr>
            <w:tcW w:w="2569" w:type="dxa"/>
          </w:tcPr>
          <w:p>
            <w:pPr>
              <w:pStyle w:val="8"/>
              <w:spacing w:before="55"/>
              <w:ind w:left="117"/>
              <w:rPr>
                <w:sz w:val="18"/>
              </w:rPr>
            </w:pPr>
            <w:r>
              <w:rPr>
                <w:sz w:val="18"/>
              </w:rPr>
              <w:t>预算的合理性（</w:t>
            </w:r>
            <w:r>
              <w:rPr>
                <w:rFonts w:ascii="Arial" w:eastAsia="Arial"/>
                <w:sz w:val="18"/>
              </w:rPr>
              <w:t>1</w:t>
            </w:r>
            <w:r>
              <w:rPr>
                <w:sz w:val="18"/>
              </w:rPr>
              <w:t>）</w:t>
            </w:r>
          </w:p>
        </w:tc>
        <w:tc>
          <w:tcPr>
            <w:tcW w:w="815" w:type="dxa"/>
          </w:tcPr>
          <w:p>
            <w:pPr>
              <w:pStyle w:val="8"/>
              <w:spacing w:before="66"/>
              <w:ind w:right="336"/>
              <w:jc w:val="right"/>
              <w:rPr>
                <w:rFonts w:ascii="Arial"/>
                <w:sz w:val="18"/>
              </w:rPr>
            </w:pPr>
            <w:r>
              <w:rPr>
                <w:rFonts w:ascii="Arial"/>
                <w:sz w:val="18"/>
              </w:rPr>
              <w:t>1</w:t>
            </w:r>
          </w:p>
        </w:tc>
        <w:tc>
          <w:tcPr>
            <w:tcW w:w="4410" w:type="dxa"/>
            <w:tcBorders>
              <w:right w:val="nil"/>
            </w:tcBorders>
          </w:tcPr>
          <w:p>
            <w:pPr>
              <w:pStyle w:val="8"/>
              <w:spacing w:before="55"/>
              <w:ind w:left="86" w:right="113"/>
              <w:jc w:val="center"/>
              <w:rPr>
                <w:sz w:val="18"/>
              </w:rPr>
            </w:pPr>
            <w:r>
              <w:rPr>
                <w:sz w:val="18"/>
              </w:rPr>
              <w:t>制定了预算（决算）管理办法得满分，否则不得分。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777" w:type="dxa"/>
            <w:vMerge w:val="continue"/>
            <w:tcBorders>
              <w:top w:val="nil"/>
              <w:left w:val="nil"/>
            </w:tcBorders>
          </w:tcPr>
          <w:p>
            <w:pPr>
              <w:rPr>
                <w:sz w:val="2"/>
                <w:szCs w:val="2"/>
              </w:rPr>
            </w:pPr>
          </w:p>
        </w:tc>
        <w:tc>
          <w:tcPr>
            <w:tcW w:w="1212" w:type="dxa"/>
            <w:vMerge w:val="continue"/>
            <w:tcBorders>
              <w:top w:val="nil"/>
            </w:tcBorders>
          </w:tcPr>
          <w:p>
            <w:pPr>
              <w:rPr>
                <w:sz w:val="2"/>
                <w:szCs w:val="2"/>
              </w:rPr>
            </w:pPr>
          </w:p>
        </w:tc>
        <w:tc>
          <w:tcPr>
            <w:tcW w:w="2569" w:type="dxa"/>
          </w:tcPr>
          <w:p>
            <w:pPr>
              <w:pStyle w:val="8"/>
              <w:rPr>
                <w:b/>
                <w:sz w:val="20"/>
              </w:rPr>
            </w:pPr>
          </w:p>
          <w:p>
            <w:pPr>
              <w:pStyle w:val="8"/>
              <w:rPr>
                <w:b/>
                <w:sz w:val="20"/>
              </w:rPr>
            </w:pPr>
          </w:p>
          <w:p>
            <w:pPr>
              <w:pStyle w:val="8"/>
              <w:spacing w:before="1"/>
              <w:rPr>
                <w:b/>
                <w:sz w:val="24"/>
              </w:rPr>
            </w:pPr>
          </w:p>
          <w:p>
            <w:pPr>
              <w:pStyle w:val="8"/>
              <w:ind w:left="117"/>
              <w:rPr>
                <w:sz w:val="18"/>
              </w:rPr>
            </w:pPr>
            <w:r>
              <w:rPr>
                <w:sz w:val="18"/>
              </w:rPr>
              <w:t>三公经费变动率（</w:t>
            </w:r>
            <w:r>
              <w:rPr>
                <w:rFonts w:ascii="Arial" w:eastAsia="Arial"/>
                <w:sz w:val="18"/>
              </w:rPr>
              <w:t>1</w:t>
            </w:r>
            <w:r>
              <w:rPr>
                <w:sz w:val="18"/>
              </w:rPr>
              <w:t>）</w:t>
            </w:r>
          </w:p>
        </w:tc>
        <w:tc>
          <w:tcPr>
            <w:tcW w:w="815" w:type="dxa"/>
          </w:tcPr>
          <w:p>
            <w:pPr>
              <w:pStyle w:val="8"/>
              <w:rPr>
                <w:b/>
                <w:sz w:val="20"/>
              </w:rPr>
            </w:pPr>
          </w:p>
          <w:p>
            <w:pPr>
              <w:pStyle w:val="8"/>
              <w:rPr>
                <w:b/>
                <w:sz w:val="20"/>
              </w:rPr>
            </w:pPr>
          </w:p>
          <w:p>
            <w:pPr>
              <w:pStyle w:val="8"/>
              <w:spacing w:before="12"/>
              <w:rPr>
                <w:b/>
                <w:sz w:val="24"/>
              </w:rPr>
            </w:pPr>
          </w:p>
          <w:p>
            <w:pPr>
              <w:pStyle w:val="8"/>
              <w:ind w:right="336"/>
              <w:jc w:val="right"/>
              <w:rPr>
                <w:rFonts w:ascii="Arial"/>
                <w:sz w:val="18"/>
              </w:rPr>
            </w:pPr>
            <w:r>
              <w:rPr>
                <w:rFonts w:ascii="Arial"/>
                <w:sz w:val="18"/>
              </w:rPr>
              <w:t>1</w:t>
            </w:r>
          </w:p>
        </w:tc>
        <w:tc>
          <w:tcPr>
            <w:tcW w:w="4410" w:type="dxa"/>
            <w:tcBorders>
              <w:right w:val="nil"/>
            </w:tcBorders>
          </w:tcPr>
          <w:p>
            <w:pPr>
              <w:pStyle w:val="8"/>
              <w:spacing w:before="41" w:line="324" w:lineRule="auto"/>
              <w:ind w:left="117" w:right="92"/>
              <w:rPr>
                <w:rFonts w:ascii="Arial" w:hAnsi="Arial" w:eastAsia="Arial"/>
                <w:sz w:val="18"/>
              </w:rPr>
            </w:pPr>
            <w:r>
              <w:rPr>
                <w:sz w:val="18"/>
              </w:rPr>
              <w:t>三公经费变动率</w:t>
            </w:r>
            <w:r>
              <w:rPr>
                <w:rFonts w:ascii="Arial" w:hAnsi="Arial" w:eastAsia="Arial"/>
                <w:sz w:val="18"/>
              </w:rPr>
              <w:t>=[</w:t>
            </w:r>
            <w:r>
              <w:rPr>
                <w:sz w:val="18"/>
              </w:rPr>
              <w:t>（本年度三公经费总额</w:t>
            </w:r>
            <w:r>
              <w:rPr>
                <w:rFonts w:ascii="Arial" w:hAnsi="Arial" w:eastAsia="Arial"/>
                <w:sz w:val="18"/>
              </w:rPr>
              <w:t>-</w:t>
            </w:r>
            <w:r>
              <w:rPr>
                <w:sz w:val="18"/>
              </w:rPr>
              <w:t>上年度三公经费总额）</w:t>
            </w:r>
            <w:r>
              <w:rPr>
                <w:rFonts w:ascii="Arial" w:hAnsi="Arial" w:eastAsia="Arial"/>
                <w:sz w:val="18"/>
              </w:rPr>
              <w:t>/</w:t>
            </w:r>
            <w:r>
              <w:rPr>
                <w:sz w:val="18"/>
              </w:rPr>
              <w:t>上年度三公经费总额</w:t>
            </w:r>
            <w:r>
              <w:rPr>
                <w:rFonts w:ascii="Arial" w:hAnsi="Arial" w:eastAsia="Arial"/>
                <w:sz w:val="18"/>
              </w:rPr>
              <w:t>]</w:t>
            </w:r>
            <w:r>
              <w:rPr>
                <w:sz w:val="18"/>
              </w:rPr>
              <w:t>×</w:t>
            </w:r>
            <w:r>
              <w:rPr>
                <w:rFonts w:ascii="Arial" w:hAnsi="Arial" w:eastAsia="Arial"/>
                <w:sz w:val="18"/>
              </w:rPr>
              <w:t>100%</w:t>
            </w:r>
          </w:p>
          <w:p>
            <w:pPr>
              <w:pStyle w:val="8"/>
              <w:spacing w:before="1"/>
              <w:ind w:left="117"/>
              <w:rPr>
                <w:sz w:val="18"/>
              </w:rPr>
            </w:pPr>
            <w:r>
              <w:rPr>
                <w:sz w:val="18"/>
              </w:rPr>
              <w:t>①变动率≤</w:t>
            </w:r>
            <w:r>
              <w:rPr>
                <w:rFonts w:ascii="Arial" w:hAnsi="Arial" w:eastAsia="Arial"/>
                <w:sz w:val="18"/>
              </w:rPr>
              <w:t>0%</w:t>
            </w:r>
            <w:r>
              <w:rPr>
                <w:sz w:val="18"/>
              </w:rPr>
              <w:t>时，得满分；</w:t>
            </w:r>
          </w:p>
          <w:p>
            <w:pPr>
              <w:pStyle w:val="8"/>
              <w:spacing w:before="81"/>
              <w:ind w:left="117"/>
              <w:rPr>
                <w:sz w:val="18"/>
              </w:rPr>
            </w:pPr>
            <w:r>
              <w:rPr>
                <w:sz w:val="18"/>
              </w:rPr>
              <w:t>②变动率＞</w:t>
            </w:r>
            <w:r>
              <w:rPr>
                <w:rFonts w:ascii="Arial" w:hAnsi="Arial" w:eastAsia="Arial"/>
                <w:sz w:val="18"/>
              </w:rPr>
              <w:t>0%</w:t>
            </w:r>
            <w:r>
              <w:rPr>
                <w:sz w:val="18"/>
              </w:rPr>
              <w:t xml:space="preserve">时，得 </w:t>
            </w:r>
            <w:r>
              <w:rPr>
                <w:rFonts w:ascii="Arial" w:hAnsi="Arial" w:eastAsia="Arial"/>
                <w:sz w:val="18"/>
              </w:rPr>
              <w:t xml:space="preserve">0 </w:t>
            </w:r>
            <w:r>
              <w:rPr>
                <w:sz w:val="18"/>
              </w:rPr>
              <w:t>分。</w:t>
            </w:r>
          </w:p>
          <w:p>
            <w:pPr>
              <w:pStyle w:val="8"/>
              <w:spacing w:before="2" w:line="310" w:lineRule="atLeast"/>
              <w:ind w:left="117" w:right="92"/>
              <w:rPr>
                <w:sz w:val="18"/>
              </w:rPr>
            </w:pPr>
            <w:r>
              <w:rPr>
                <w:sz w:val="18"/>
              </w:rPr>
              <w:t>三公经费：年度预算安排的因公出国（境）费、公务车辆购置及运行费和公务招待费。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777" w:type="dxa"/>
            <w:vMerge w:val="restart"/>
            <w:tcBorders>
              <w:left w:val="nil"/>
              <w:bottom w:val="single" w:color="000000" w:sz="12" w:space="0"/>
            </w:tcBorders>
          </w:tcPr>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spacing w:before="8"/>
              <w:rPr>
                <w:b/>
                <w:sz w:val="21"/>
              </w:rPr>
            </w:pPr>
          </w:p>
          <w:p>
            <w:pPr>
              <w:pStyle w:val="8"/>
              <w:ind w:left="104" w:right="70"/>
              <w:jc w:val="center"/>
              <w:rPr>
                <w:sz w:val="18"/>
              </w:rPr>
            </w:pPr>
            <w:r>
              <w:rPr>
                <w:sz w:val="18"/>
              </w:rPr>
              <w:t>过程</w:t>
            </w:r>
          </w:p>
          <w:p>
            <w:pPr>
              <w:pStyle w:val="8"/>
              <w:spacing w:before="81"/>
              <w:ind w:left="101" w:right="70"/>
              <w:jc w:val="center"/>
              <w:rPr>
                <w:sz w:val="18"/>
              </w:rPr>
            </w:pPr>
            <w:r>
              <w:rPr>
                <w:sz w:val="18"/>
              </w:rPr>
              <w:t>（</w:t>
            </w:r>
            <w:r>
              <w:rPr>
                <w:rFonts w:ascii="Arial" w:eastAsia="Arial"/>
                <w:sz w:val="18"/>
              </w:rPr>
              <w:t>24</w:t>
            </w:r>
            <w:r>
              <w:rPr>
                <w:sz w:val="18"/>
              </w:rPr>
              <w:t>）</w:t>
            </w:r>
          </w:p>
        </w:tc>
        <w:tc>
          <w:tcPr>
            <w:tcW w:w="1212" w:type="dxa"/>
            <w:vMerge w:val="restart"/>
            <w:tcBorders>
              <w:bottom w:val="single" w:color="000000" w:sz="12" w:space="0"/>
            </w:tcBorders>
          </w:tcPr>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spacing w:before="8"/>
              <w:rPr>
                <w:b/>
                <w:sz w:val="21"/>
              </w:rPr>
            </w:pPr>
          </w:p>
          <w:p>
            <w:pPr>
              <w:pStyle w:val="8"/>
              <w:ind w:left="300"/>
              <w:rPr>
                <w:sz w:val="18"/>
              </w:rPr>
            </w:pPr>
            <w:r>
              <w:rPr>
                <w:sz w:val="18"/>
              </w:rPr>
              <w:t>预算执行</w:t>
            </w:r>
          </w:p>
          <w:p>
            <w:pPr>
              <w:pStyle w:val="8"/>
              <w:spacing w:before="81"/>
              <w:ind w:left="336"/>
              <w:rPr>
                <w:sz w:val="18"/>
              </w:rPr>
            </w:pPr>
            <w:r>
              <w:rPr>
                <w:sz w:val="18"/>
              </w:rPr>
              <w:t>（</w:t>
            </w:r>
            <w:r>
              <w:rPr>
                <w:rFonts w:ascii="Arial" w:eastAsia="Arial"/>
                <w:sz w:val="18"/>
              </w:rPr>
              <w:t>11</w:t>
            </w:r>
            <w:r>
              <w:rPr>
                <w:sz w:val="18"/>
              </w:rPr>
              <w:t>）</w:t>
            </w:r>
          </w:p>
        </w:tc>
        <w:tc>
          <w:tcPr>
            <w:tcW w:w="2569" w:type="dxa"/>
          </w:tcPr>
          <w:p>
            <w:pPr>
              <w:pStyle w:val="8"/>
              <w:rPr>
                <w:b/>
                <w:sz w:val="20"/>
              </w:rPr>
            </w:pPr>
          </w:p>
          <w:p>
            <w:pPr>
              <w:pStyle w:val="8"/>
              <w:rPr>
                <w:b/>
                <w:sz w:val="20"/>
              </w:rPr>
            </w:pPr>
          </w:p>
          <w:p>
            <w:pPr>
              <w:pStyle w:val="8"/>
              <w:rPr>
                <w:b/>
                <w:sz w:val="20"/>
              </w:rPr>
            </w:pPr>
          </w:p>
          <w:p>
            <w:pPr>
              <w:pStyle w:val="8"/>
              <w:spacing w:before="5"/>
              <w:rPr>
                <w:b/>
                <w:sz w:val="28"/>
              </w:rPr>
            </w:pPr>
          </w:p>
          <w:p>
            <w:pPr>
              <w:pStyle w:val="8"/>
              <w:ind w:left="117"/>
              <w:rPr>
                <w:sz w:val="18"/>
              </w:rPr>
            </w:pPr>
            <w:r>
              <w:rPr>
                <w:sz w:val="18"/>
              </w:rPr>
              <w:t>本年预算执行率（</w:t>
            </w:r>
            <w:r>
              <w:rPr>
                <w:rFonts w:ascii="Arial" w:eastAsia="Arial"/>
                <w:sz w:val="18"/>
              </w:rPr>
              <w:t>2</w:t>
            </w:r>
            <w:r>
              <w:rPr>
                <w:sz w:val="18"/>
              </w:rPr>
              <w:t>）</w:t>
            </w:r>
          </w:p>
        </w:tc>
        <w:tc>
          <w:tcPr>
            <w:tcW w:w="815" w:type="dxa"/>
          </w:tcPr>
          <w:p>
            <w:pPr>
              <w:pStyle w:val="8"/>
              <w:rPr>
                <w:b/>
                <w:sz w:val="20"/>
              </w:rPr>
            </w:pPr>
          </w:p>
          <w:p>
            <w:pPr>
              <w:pStyle w:val="8"/>
              <w:rPr>
                <w:b/>
                <w:sz w:val="20"/>
              </w:rPr>
            </w:pPr>
          </w:p>
          <w:p>
            <w:pPr>
              <w:pStyle w:val="8"/>
              <w:rPr>
                <w:b/>
                <w:sz w:val="20"/>
              </w:rPr>
            </w:pPr>
          </w:p>
          <w:p>
            <w:pPr>
              <w:pStyle w:val="8"/>
              <w:spacing w:before="5"/>
              <w:rPr>
                <w:b/>
                <w:sz w:val="29"/>
              </w:rPr>
            </w:pPr>
          </w:p>
          <w:p>
            <w:pPr>
              <w:pStyle w:val="8"/>
              <w:spacing w:before="1"/>
              <w:ind w:right="336"/>
              <w:jc w:val="right"/>
              <w:rPr>
                <w:rFonts w:ascii="Arial"/>
                <w:sz w:val="18"/>
              </w:rPr>
            </w:pPr>
            <w:r>
              <w:rPr>
                <w:rFonts w:ascii="Arial"/>
                <w:sz w:val="18"/>
              </w:rPr>
              <w:t>2</w:t>
            </w:r>
          </w:p>
        </w:tc>
        <w:tc>
          <w:tcPr>
            <w:tcW w:w="4410" w:type="dxa"/>
            <w:tcBorders>
              <w:right w:val="nil"/>
            </w:tcBorders>
          </w:tcPr>
          <w:p>
            <w:pPr>
              <w:pStyle w:val="8"/>
              <w:spacing w:before="40" w:line="324" w:lineRule="auto"/>
              <w:ind w:left="117" w:right="92"/>
              <w:rPr>
                <w:rFonts w:ascii="Arial" w:hAnsi="Arial" w:eastAsia="Arial"/>
                <w:sz w:val="18"/>
              </w:rPr>
            </w:pPr>
            <w:r>
              <w:rPr>
                <w:sz w:val="18"/>
              </w:rPr>
              <w:t>本年预算执行率</w:t>
            </w:r>
            <w:r>
              <w:rPr>
                <w:rFonts w:ascii="Arial" w:hAnsi="Arial" w:eastAsia="Arial"/>
                <w:sz w:val="18"/>
              </w:rPr>
              <w:t>=</w:t>
            </w:r>
            <w:r>
              <w:rPr>
                <w:sz w:val="18"/>
              </w:rPr>
              <w:t>（本年度预算支出数</w:t>
            </w:r>
            <w:r>
              <w:rPr>
                <w:rFonts w:ascii="Arial" w:hAnsi="Arial" w:eastAsia="Arial"/>
                <w:sz w:val="18"/>
              </w:rPr>
              <w:t>/</w:t>
            </w:r>
            <w:r>
              <w:rPr>
                <w:sz w:val="18"/>
              </w:rPr>
              <w:t>本年度预算调整数）×</w:t>
            </w:r>
            <w:r>
              <w:rPr>
                <w:rFonts w:ascii="Arial" w:hAnsi="Arial" w:eastAsia="Arial"/>
                <w:sz w:val="18"/>
              </w:rPr>
              <w:t>100%</w:t>
            </w:r>
          </w:p>
          <w:p>
            <w:pPr>
              <w:pStyle w:val="8"/>
              <w:spacing w:before="2" w:line="324" w:lineRule="auto"/>
              <w:ind w:left="117" w:right="92"/>
              <w:rPr>
                <w:sz w:val="18"/>
              </w:rPr>
            </w:pPr>
            <w:r>
              <w:rPr>
                <w:sz w:val="18"/>
              </w:rPr>
              <w:t>本年度预算支出数：部门（单位）本年度实际支出的预算数。</w:t>
            </w:r>
          </w:p>
          <w:p>
            <w:pPr>
              <w:pStyle w:val="8"/>
              <w:spacing w:before="1" w:line="324" w:lineRule="auto"/>
              <w:ind w:left="117" w:right="92"/>
              <w:rPr>
                <w:sz w:val="18"/>
              </w:rPr>
            </w:pPr>
            <w:r>
              <w:rPr>
                <w:sz w:val="18"/>
              </w:rPr>
              <w:t>本年度预算数：财政部门批复的本年度部门（单位） 预算数。</w:t>
            </w:r>
          </w:p>
          <w:p>
            <w:pPr>
              <w:pStyle w:val="8"/>
              <w:spacing w:before="1"/>
              <w:ind w:left="117"/>
              <w:rPr>
                <w:sz w:val="18"/>
              </w:rPr>
            </w:pPr>
            <w:r>
              <w:rPr>
                <w:sz w:val="18"/>
              </w:rPr>
              <w:t>本年预算执行率≥</w:t>
            </w:r>
            <w:r>
              <w:rPr>
                <w:rFonts w:ascii="Arial" w:hAnsi="Arial" w:eastAsia="Arial"/>
                <w:sz w:val="18"/>
              </w:rPr>
              <w:t>100%</w:t>
            </w:r>
            <w:r>
              <w:rPr>
                <w:sz w:val="18"/>
              </w:rPr>
              <w:t>得满分；否则为实际预算执行</w:t>
            </w:r>
          </w:p>
          <w:p>
            <w:pPr>
              <w:pStyle w:val="8"/>
              <w:spacing w:before="82"/>
              <w:ind w:left="117"/>
              <w:rPr>
                <w:sz w:val="18"/>
              </w:rPr>
            </w:pPr>
            <w:r>
              <w:rPr>
                <w:sz w:val="18"/>
              </w:rPr>
              <w:t>率×相应指标分值权重。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4" w:hRule="atLeast"/>
        </w:trPr>
        <w:tc>
          <w:tcPr>
            <w:tcW w:w="777" w:type="dxa"/>
            <w:vMerge w:val="continue"/>
            <w:tcBorders>
              <w:top w:val="nil"/>
              <w:left w:val="nil"/>
              <w:bottom w:val="single" w:color="000000" w:sz="12" w:space="0"/>
            </w:tcBorders>
          </w:tcPr>
          <w:p>
            <w:pPr>
              <w:rPr>
                <w:sz w:val="2"/>
                <w:szCs w:val="2"/>
              </w:rPr>
            </w:pPr>
          </w:p>
        </w:tc>
        <w:tc>
          <w:tcPr>
            <w:tcW w:w="1212" w:type="dxa"/>
            <w:vMerge w:val="continue"/>
            <w:tcBorders>
              <w:top w:val="nil"/>
              <w:bottom w:val="single" w:color="000000" w:sz="12" w:space="0"/>
            </w:tcBorders>
          </w:tcPr>
          <w:p>
            <w:pPr>
              <w:rPr>
                <w:sz w:val="2"/>
                <w:szCs w:val="2"/>
              </w:rPr>
            </w:pPr>
          </w:p>
        </w:tc>
        <w:tc>
          <w:tcPr>
            <w:tcW w:w="2569" w:type="dxa"/>
          </w:tcPr>
          <w:p>
            <w:pPr>
              <w:pStyle w:val="8"/>
              <w:rPr>
                <w:b/>
                <w:sz w:val="20"/>
              </w:rPr>
            </w:pPr>
          </w:p>
          <w:p>
            <w:pPr>
              <w:pStyle w:val="8"/>
              <w:rPr>
                <w:b/>
                <w:sz w:val="20"/>
              </w:rPr>
            </w:pPr>
          </w:p>
          <w:p>
            <w:pPr>
              <w:pStyle w:val="8"/>
              <w:rPr>
                <w:b/>
                <w:sz w:val="20"/>
              </w:rPr>
            </w:pPr>
          </w:p>
          <w:p>
            <w:pPr>
              <w:pStyle w:val="8"/>
              <w:spacing w:before="5"/>
              <w:rPr>
                <w:b/>
                <w:sz w:val="15"/>
              </w:rPr>
            </w:pPr>
          </w:p>
          <w:p>
            <w:pPr>
              <w:pStyle w:val="8"/>
              <w:ind w:left="117"/>
              <w:rPr>
                <w:sz w:val="18"/>
              </w:rPr>
            </w:pPr>
            <w:r>
              <w:rPr>
                <w:sz w:val="18"/>
              </w:rPr>
              <w:t>预算调整率（</w:t>
            </w:r>
            <w:r>
              <w:rPr>
                <w:rFonts w:ascii="Arial" w:eastAsia="Arial"/>
                <w:sz w:val="18"/>
              </w:rPr>
              <w:t>2</w:t>
            </w:r>
            <w:r>
              <w:rPr>
                <w:sz w:val="18"/>
              </w:rPr>
              <w:t>）</w:t>
            </w:r>
          </w:p>
        </w:tc>
        <w:tc>
          <w:tcPr>
            <w:tcW w:w="815" w:type="dxa"/>
          </w:tcPr>
          <w:p>
            <w:pPr>
              <w:pStyle w:val="8"/>
              <w:rPr>
                <w:b/>
                <w:sz w:val="20"/>
              </w:rPr>
            </w:pPr>
          </w:p>
          <w:p>
            <w:pPr>
              <w:pStyle w:val="8"/>
              <w:rPr>
                <w:b/>
                <w:sz w:val="20"/>
              </w:rPr>
            </w:pPr>
          </w:p>
          <w:p>
            <w:pPr>
              <w:pStyle w:val="8"/>
              <w:rPr>
                <w:b/>
                <w:sz w:val="20"/>
              </w:rPr>
            </w:pPr>
          </w:p>
          <w:p>
            <w:pPr>
              <w:pStyle w:val="8"/>
              <w:spacing w:before="6"/>
              <w:rPr>
                <w:b/>
                <w:sz w:val="16"/>
              </w:rPr>
            </w:pPr>
          </w:p>
          <w:p>
            <w:pPr>
              <w:pStyle w:val="8"/>
              <w:ind w:right="336"/>
              <w:jc w:val="right"/>
              <w:rPr>
                <w:rFonts w:ascii="Arial"/>
                <w:sz w:val="18"/>
              </w:rPr>
            </w:pPr>
            <w:r>
              <w:rPr>
                <w:rFonts w:ascii="Arial"/>
                <w:sz w:val="18"/>
              </w:rPr>
              <w:t>2</w:t>
            </w:r>
          </w:p>
        </w:tc>
        <w:tc>
          <w:tcPr>
            <w:tcW w:w="4410" w:type="dxa"/>
            <w:tcBorders>
              <w:right w:val="nil"/>
            </w:tcBorders>
          </w:tcPr>
          <w:p>
            <w:pPr>
              <w:pStyle w:val="8"/>
              <w:spacing w:before="30" w:line="324" w:lineRule="auto"/>
              <w:ind w:left="117" w:right="92"/>
              <w:rPr>
                <w:sz w:val="18"/>
              </w:rPr>
            </w:pPr>
            <w:r>
              <w:rPr>
                <w:sz w:val="18"/>
              </w:rPr>
              <w:t>预算调整率</w:t>
            </w:r>
            <w:r>
              <w:rPr>
                <w:rFonts w:ascii="Arial" w:hAnsi="Arial" w:eastAsia="Arial"/>
                <w:sz w:val="18"/>
              </w:rPr>
              <w:t>=</w:t>
            </w:r>
            <w:r>
              <w:rPr>
                <w:sz w:val="18"/>
              </w:rPr>
              <w:t>（预算调整数</w:t>
            </w:r>
            <w:r>
              <w:rPr>
                <w:rFonts w:ascii="Arial" w:hAnsi="Arial" w:eastAsia="Arial"/>
                <w:sz w:val="18"/>
              </w:rPr>
              <w:t>/</w:t>
            </w:r>
            <w:r>
              <w:rPr>
                <w:sz w:val="18"/>
              </w:rPr>
              <w:t>年初预算数）×</w:t>
            </w:r>
            <w:r>
              <w:rPr>
                <w:rFonts w:ascii="Arial" w:hAnsi="Arial" w:eastAsia="Arial"/>
                <w:sz w:val="18"/>
              </w:rPr>
              <w:t>100%</w:t>
            </w:r>
            <w:r>
              <w:rPr>
                <w:sz w:val="18"/>
              </w:rPr>
              <w:t>。预算调整数：部门（单位）在本年度内涉及预算的追加、追减或结构调整的资金总和（因落实国家政策、发生不可抗力、上级部门或本级党委政府临时交办而产生的调整除外）。</w:t>
            </w:r>
          </w:p>
          <w:p>
            <w:pPr>
              <w:pStyle w:val="8"/>
              <w:spacing w:before="3"/>
              <w:ind w:left="117"/>
              <w:rPr>
                <w:sz w:val="18"/>
              </w:rPr>
            </w:pPr>
            <w:r>
              <w:rPr>
                <w:sz w:val="18"/>
              </w:rPr>
              <w:t>预算调整率</w:t>
            </w:r>
            <w:r>
              <w:rPr>
                <w:rFonts w:ascii="Arial" w:eastAsia="Arial"/>
                <w:sz w:val="18"/>
              </w:rPr>
              <w:t>=0.00%</w:t>
            </w:r>
            <w:r>
              <w:rPr>
                <w:sz w:val="18"/>
              </w:rPr>
              <w:t xml:space="preserve">得满分，增加 </w:t>
            </w:r>
            <w:r>
              <w:rPr>
                <w:rFonts w:ascii="Arial" w:eastAsia="Arial"/>
                <w:sz w:val="18"/>
              </w:rPr>
              <w:t>5%</w:t>
            </w:r>
            <w:r>
              <w:rPr>
                <w:sz w:val="18"/>
              </w:rPr>
              <w:t xml:space="preserve">（不足 </w:t>
            </w:r>
            <w:r>
              <w:rPr>
                <w:rFonts w:ascii="Arial" w:eastAsia="Arial"/>
                <w:sz w:val="18"/>
              </w:rPr>
              <w:t>5%</w:t>
            </w:r>
            <w:r>
              <w:rPr>
                <w:sz w:val="18"/>
              </w:rPr>
              <w:t>按四</w:t>
            </w:r>
          </w:p>
          <w:p>
            <w:pPr>
              <w:pStyle w:val="8"/>
              <w:spacing w:before="82"/>
              <w:ind w:left="117"/>
              <w:rPr>
                <w:sz w:val="18"/>
              </w:rPr>
            </w:pPr>
            <w:r>
              <w:rPr>
                <w:sz w:val="18"/>
              </w:rPr>
              <w:t xml:space="preserve">舍五入原则取整）减 </w:t>
            </w:r>
            <w:r>
              <w:rPr>
                <w:rFonts w:ascii="Arial" w:eastAsia="Arial"/>
                <w:sz w:val="18"/>
              </w:rPr>
              <w:t>20%</w:t>
            </w:r>
            <w:r>
              <w:rPr>
                <w:sz w:val="18"/>
              </w:rPr>
              <w:t xml:space="preserve">权重分，直至 </w:t>
            </w:r>
            <w:r>
              <w:rPr>
                <w:rFonts w:ascii="Arial" w:eastAsia="Arial"/>
                <w:sz w:val="18"/>
              </w:rPr>
              <w:t xml:space="preserve">0 </w:t>
            </w:r>
            <w:r>
              <w:rPr>
                <w:sz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7" w:hRule="atLeast"/>
        </w:trPr>
        <w:tc>
          <w:tcPr>
            <w:tcW w:w="777" w:type="dxa"/>
            <w:vMerge w:val="continue"/>
            <w:tcBorders>
              <w:top w:val="nil"/>
              <w:left w:val="nil"/>
              <w:bottom w:val="single" w:color="000000" w:sz="12" w:space="0"/>
            </w:tcBorders>
          </w:tcPr>
          <w:p>
            <w:pPr>
              <w:rPr>
                <w:sz w:val="2"/>
                <w:szCs w:val="2"/>
              </w:rPr>
            </w:pPr>
          </w:p>
        </w:tc>
        <w:tc>
          <w:tcPr>
            <w:tcW w:w="1212" w:type="dxa"/>
            <w:vMerge w:val="continue"/>
            <w:tcBorders>
              <w:top w:val="nil"/>
              <w:bottom w:val="single" w:color="000000" w:sz="12" w:space="0"/>
            </w:tcBorders>
          </w:tcPr>
          <w:p>
            <w:pPr>
              <w:rPr>
                <w:sz w:val="2"/>
                <w:szCs w:val="2"/>
              </w:rPr>
            </w:pPr>
          </w:p>
        </w:tc>
        <w:tc>
          <w:tcPr>
            <w:tcW w:w="2569" w:type="dxa"/>
          </w:tcPr>
          <w:p>
            <w:pPr>
              <w:pStyle w:val="8"/>
              <w:spacing w:before="11"/>
              <w:rPr>
                <w:b/>
                <w:sz w:val="26"/>
              </w:rPr>
            </w:pPr>
          </w:p>
          <w:p>
            <w:pPr>
              <w:pStyle w:val="8"/>
              <w:ind w:left="117"/>
              <w:rPr>
                <w:sz w:val="18"/>
              </w:rPr>
            </w:pPr>
            <w:r>
              <w:rPr>
                <w:sz w:val="18"/>
              </w:rPr>
              <w:t>结转结余变动率</w:t>
            </w:r>
          </w:p>
          <w:p>
            <w:pPr>
              <w:pStyle w:val="8"/>
              <w:spacing w:before="81"/>
              <w:ind w:left="117"/>
              <w:rPr>
                <w:sz w:val="18"/>
              </w:rPr>
            </w:pPr>
            <w:r>
              <w:rPr>
                <w:sz w:val="18"/>
              </w:rPr>
              <w:t>（</w:t>
            </w:r>
            <w:r>
              <w:rPr>
                <w:rFonts w:ascii="Arial" w:eastAsia="Arial"/>
                <w:sz w:val="18"/>
              </w:rPr>
              <w:t>1</w:t>
            </w:r>
            <w:r>
              <w:rPr>
                <w:sz w:val="18"/>
              </w:rPr>
              <w:t>）</w:t>
            </w:r>
          </w:p>
        </w:tc>
        <w:tc>
          <w:tcPr>
            <w:tcW w:w="815" w:type="dxa"/>
          </w:tcPr>
          <w:p>
            <w:pPr>
              <w:pStyle w:val="8"/>
              <w:rPr>
                <w:b/>
                <w:sz w:val="20"/>
              </w:rPr>
            </w:pPr>
          </w:p>
          <w:p>
            <w:pPr>
              <w:pStyle w:val="8"/>
              <w:spacing w:before="11"/>
              <w:rPr>
                <w:b/>
                <w:sz w:val="19"/>
              </w:rPr>
            </w:pPr>
          </w:p>
          <w:p>
            <w:pPr>
              <w:pStyle w:val="8"/>
              <w:ind w:right="336"/>
              <w:jc w:val="right"/>
              <w:rPr>
                <w:rFonts w:ascii="Arial"/>
                <w:sz w:val="18"/>
              </w:rPr>
            </w:pPr>
            <w:r>
              <w:rPr>
                <w:rFonts w:ascii="Arial"/>
                <w:sz w:val="18"/>
              </w:rPr>
              <w:t>1</w:t>
            </w:r>
          </w:p>
        </w:tc>
        <w:tc>
          <w:tcPr>
            <w:tcW w:w="4410" w:type="dxa"/>
            <w:tcBorders>
              <w:right w:val="nil"/>
            </w:tcBorders>
          </w:tcPr>
          <w:p>
            <w:pPr>
              <w:pStyle w:val="8"/>
              <w:spacing w:before="32" w:line="324" w:lineRule="auto"/>
              <w:ind w:left="117" w:right="91"/>
              <w:jc w:val="both"/>
              <w:rPr>
                <w:sz w:val="18"/>
              </w:rPr>
            </w:pPr>
            <w:r>
              <w:rPr>
                <w:sz w:val="18"/>
              </w:rPr>
              <w:t>结转结余变动率</w:t>
            </w:r>
            <w:r>
              <w:rPr>
                <w:rFonts w:ascii="Arial" w:hAnsi="Arial" w:eastAsia="Arial"/>
                <w:sz w:val="18"/>
              </w:rPr>
              <w:t>=[</w:t>
            </w:r>
            <w:r>
              <w:rPr>
                <w:sz w:val="18"/>
              </w:rPr>
              <w:t>（本年度累计结转结余资金总额</w:t>
            </w:r>
            <w:r>
              <w:rPr>
                <w:rFonts w:ascii="Arial" w:hAnsi="Arial" w:eastAsia="Arial"/>
                <w:sz w:val="18"/>
              </w:rPr>
              <w:t>-</w:t>
            </w:r>
            <w:r>
              <w:rPr>
                <w:sz w:val="18"/>
              </w:rPr>
              <w:t>上年度累计结转结余资金总额）</w:t>
            </w:r>
            <w:r>
              <w:rPr>
                <w:rFonts w:ascii="Arial" w:hAnsi="Arial" w:eastAsia="Arial"/>
                <w:sz w:val="18"/>
              </w:rPr>
              <w:t>/</w:t>
            </w:r>
            <w:r>
              <w:rPr>
                <w:sz w:val="18"/>
              </w:rPr>
              <w:t>上年度累计结转结余资金总额</w:t>
            </w:r>
            <w:r>
              <w:rPr>
                <w:rFonts w:ascii="Arial" w:hAnsi="Arial" w:eastAsia="Arial"/>
                <w:sz w:val="18"/>
              </w:rPr>
              <w:t>]</w:t>
            </w:r>
            <w:r>
              <w:rPr>
                <w:sz w:val="18"/>
              </w:rPr>
              <w:t>×</w:t>
            </w:r>
            <w:r>
              <w:rPr>
                <w:rFonts w:ascii="Arial" w:hAnsi="Arial" w:eastAsia="Arial"/>
                <w:sz w:val="18"/>
              </w:rPr>
              <w:t>100%</w:t>
            </w:r>
            <w:r>
              <w:rPr>
                <w:sz w:val="18"/>
              </w:rPr>
              <w:t>。</w:t>
            </w:r>
          </w:p>
          <w:p>
            <w:pPr>
              <w:pStyle w:val="8"/>
              <w:spacing w:before="2"/>
              <w:ind w:left="117"/>
              <w:jc w:val="both"/>
              <w:rPr>
                <w:sz w:val="18"/>
              </w:rPr>
            </w:pPr>
            <w:r>
              <w:rPr>
                <w:sz w:val="18"/>
              </w:rPr>
              <w:t>结转结余变动率≤</w:t>
            </w:r>
            <w:r>
              <w:rPr>
                <w:rFonts w:ascii="Arial" w:hAnsi="Arial" w:eastAsia="Arial"/>
                <w:sz w:val="18"/>
              </w:rPr>
              <w:t>0.00%</w:t>
            </w:r>
            <w:r>
              <w:rPr>
                <w:sz w:val="18"/>
              </w:rPr>
              <w:t xml:space="preserve">，否则得 </w:t>
            </w:r>
            <w:r>
              <w:rPr>
                <w:rFonts w:ascii="Arial" w:hAnsi="Arial" w:eastAsia="Arial"/>
                <w:sz w:val="18"/>
              </w:rPr>
              <w:t xml:space="preserve">0 </w:t>
            </w:r>
            <w:r>
              <w:rPr>
                <w:sz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777" w:type="dxa"/>
            <w:vMerge w:val="continue"/>
            <w:tcBorders>
              <w:top w:val="nil"/>
              <w:left w:val="nil"/>
              <w:bottom w:val="single" w:color="000000" w:sz="12" w:space="0"/>
            </w:tcBorders>
          </w:tcPr>
          <w:p>
            <w:pPr>
              <w:rPr>
                <w:sz w:val="2"/>
                <w:szCs w:val="2"/>
              </w:rPr>
            </w:pPr>
          </w:p>
        </w:tc>
        <w:tc>
          <w:tcPr>
            <w:tcW w:w="1212" w:type="dxa"/>
            <w:vMerge w:val="continue"/>
            <w:tcBorders>
              <w:top w:val="nil"/>
              <w:bottom w:val="single" w:color="000000" w:sz="12" w:space="0"/>
            </w:tcBorders>
          </w:tcPr>
          <w:p>
            <w:pPr>
              <w:rPr>
                <w:sz w:val="2"/>
                <w:szCs w:val="2"/>
              </w:rPr>
            </w:pPr>
          </w:p>
        </w:tc>
        <w:tc>
          <w:tcPr>
            <w:tcW w:w="2569" w:type="dxa"/>
          </w:tcPr>
          <w:p>
            <w:pPr>
              <w:pStyle w:val="8"/>
              <w:rPr>
                <w:b/>
                <w:sz w:val="20"/>
              </w:rPr>
            </w:pPr>
          </w:p>
          <w:p>
            <w:pPr>
              <w:pStyle w:val="8"/>
              <w:rPr>
                <w:b/>
                <w:sz w:val="19"/>
              </w:rPr>
            </w:pPr>
          </w:p>
          <w:p>
            <w:pPr>
              <w:pStyle w:val="8"/>
              <w:ind w:left="117"/>
              <w:rPr>
                <w:sz w:val="18"/>
              </w:rPr>
            </w:pPr>
            <w:r>
              <w:rPr>
                <w:sz w:val="18"/>
              </w:rPr>
              <w:t>公用经费控制率（</w:t>
            </w:r>
            <w:r>
              <w:rPr>
                <w:rFonts w:ascii="Arial" w:eastAsia="Arial"/>
                <w:sz w:val="18"/>
              </w:rPr>
              <w:t>2</w:t>
            </w:r>
            <w:r>
              <w:rPr>
                <w:sz w:val="18"/>
              </w:rPr>
              <w:t>）</w:t>
            </w:r>
          </w:p>
        </w:tc>
        <w:tc>
          <w:tcPr>
            <w:tcW w:w="815" w:type="dxa"/>
          </w:tcPr>
          <w:p>
            <w:pPr>
              <w:pStyle w:val="8"/>
              <w:rPr>
                <w:b/>
                <w:sz w:val="20"/>
              </w:rPr>
            </w:pPr>
          </w:p>
          <w:p>
            <w:pPr>
              <w:pStyle w:val="8"/>
              <w:spacing w:before="11"/>
              <w:rPr>
                <w:b/>
                <w:sz w:val="19"/>
              </w:rPr>
            </w:pPr>
          </w:p>
          <w:p>
            <w:pPr>
              <w:pStyle w:val="8"/>
              <w:ind w:right="336"/>
              <w:jc w:val="right"/>
              <w:rPr>
                <w:rFonts w:ascii="Arial"/>
                <w:sz w:val="18"/>
              </w:rPr>
            </w:pPr>
            <w:r>
              <w:rPr>
                <w:rFonts w:ascii="Arial"/>
                <w:sz w:val="18"/>
              </w:rPr>
              <w:t>2</w:t>
            </w:r>
          </w:p>
        </w:tc>
        <w:tc>
          <w:tcPr>
            <w:tcW w:w="4410" w:type="dxa"/>
            <w:tcBorders>
              <w:right w:val="nil"/>
            </w:tcBorders>
          </w:tcPr>
          <w:p>
            <w:pPr>
              <w:pStyle w:val="8"/>
              <w:spacing w:before="31" w:line="324" w:lineRule="auto"/>
              <w:ind w:left="117" w:right="92"/>
              <w:rPr>
                <w:sz w:val="18"/>
              </w:rPr>
            </w:pPr>
            <w:r>
              <w:rPr>
                <w:sz w:val="18"/>
              </w:rPr>
              <w:t>公用经费控制率</w:t>
            </w:r>
            <w:r>
              <w:rPr>
                <w:rFonts w:ascii="Arial" w:hAnsi="Arial" w:eastAsia="Arial"/>
                <w:sz w:val="18"/>
              </w:rPr>
              <w:t>=</w:t>
            </w:r>
            <w:r>
              <w:rPr>
                <w:sz w:val="18"/>
              </w:rPr>
              <w:t>（实际支出公用经费总额</w:t>
            </w:r>
            <w:r>
              <w:rPr>
                <w:rFonts w:ascii="Arial" w:hAnsi="Arial" w:eastAsia="Arial"/>
                <w:sz w:val="18"/>
              </w:rPr>
              <w:t>/</w:t>
            </w:r>
            <w:r>
              <w:rPr>
                <w:sz w:val="18"/>
              </w:rPr>
              <w:t>预算安排公用经费总额）×</w:t>
            </w:r>
            <w:r>
              <w:rPr>
                <w:rFonts w:ascii="Arial" w:hAnsi="Arial" w:eastAsia="Arial"/>
                <w:sz w:val="18"/>
              </w:rPr>
              <w:t>100%</w:t>
            </w:r>
            <w:r>
              <w:rPr>
                <w:sz w:val="18"/>
              </w:rPr>
              <w:t>。</w:t>
            </w:r>
          </w:p>
          <w:p>
            <w:pPr>
              <w:pStyle w:val="8"/>
              <w:spacing w:before="2"/>
              <w:ind w:left="117"/>
              <w:rPr>
                <w:sz w:val="18"/>
              </w:rPr>
            </w:pPr>
            <w:r>
              <w:rPr>
                <w:spacing w:val="-8"/>
                <w:sz w:val="18"/>
              </w:rPr>
              <w:t xml:space="preserve">满足目标值得满分，增加 </w:t>
            </w:r>
            <w:r>
              <w:rPr>
                <w:rFonts w:ascii="Arial" w:eastAsia="Arial"/>
                <w:spacing w:val="-12"/>
                <w:sz w:val="18"/>
              </w:rPr>
              <w:t>1%</w:t>
            </w:r>
            <w:r>
              <w:rPr>
                <w:spacing w:val="-12"/>
                <w:sz w:val="18"/>
              </w:rPr>
              <w:t>（</w:t>
            </w:r>
            <w:r>
              <w:rPr>
                <w:sz w:val="18"/>
              </w:rPr>
              <w:t xml:space="preserve">不足 </w:t>
            </w:r>
            <w:r>
              <w:rPr>
                <w:rFonts w:ascii="Arial" w:eastAsia="Arial"/>
                <w:sz w:val="18"/>
              </w:rPr>
              <w:t>1%</w:t>
            </w:r>
            <w:r>
              <w:rPr>
                <w:sz w:val="18"/>
              </w:rPr>
              <w:t>按四舍五入原</w:t>
            </w:r>
          </w:p>
          <w:p>
            <w:pPr>
              <w:pStyle w:val="8"/>
              <w:spacing w:before="81"/>
              <w:ind w:left="117"/>
              <w:rPr>
                <w:sz w:val="18"/>
              </w:rPr>
            </w:pPr>
            <w:r>
              <w:rPr>
                <w:sz w:val="18"/>
              </w:rPr>
              <w:t xml:space="preserve">则取整）减 </w:t>
            </w:r>
            <w:r>
              <w:rPr>
                <w:rFonts w:ascii="Arial" w:eastAsia="Arial"/>
                <w:sz w:val="18"/>
              </w:rPr>
              <w:t>20%</w:t>
            </w:r>
            <w:r>
              <w:rPr>
                <w:sz w:val="18"/>
              </w:rPr>
              <w:t xml:space="preserve">权重分，直至 </w:t>
            </w:r>
            <w:r>
              <w:rPr>
                <w:rFonts w:ascii="Arial" w:eastAsia="Arial"/>
                <w:sz w:val="18"/>
              </w:rPr>
              <w:t xml:space="preserve">0 </w:t>
            </w:r>
            <w:r>
              <w:rPr>
                <w:sz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777" w:type="dxa"/>
            <w:vMerge w:val="continue"/>
            <w:tcBorders>
              <w:top w:val="nil"/>
              <w:left w:val="nil"/>
              <w:bottom w:val="single" w:color="000000" w:sz="12" w:space="0"/>
            </w:tcBorders>
          </w:tcPr>
          <w:p>
            <w:pPr>
              <w:rPr>
                <w:sz w:val="2"/>
                <w:szCs w:val="2"/>
              </w:rPr>
            </w:pPr>
          </w:p>
        </w:tc>
        <w:tc>
          <w:tcPr>
            <w:tcW w:w="1212" w:type="dxa"/>
            <w:vMerge w:val="continue"/>
            <w:tcBorders>
              <w:top w:val="nil"/>
              <w:bottom w:val="single" w:color="000000" w:sz="12" w:space="0"/>
            </w:tcBorders>
          </w:tcPr>
          <w:p>
            <w:pPr>
              <w:rPr>
                <w:sz w:val="2"/>
                <w:szCs w:val="2"/>
              </w:rPr>
            </w:pPr>
          </w:p>
        </w:tc>
        <w:tc>
          <w:tcPr>
            <w:tcW w:w="2569" w:type="dxa"/>
            <w:tcBorders>
              <w:bottom w:val="single" w:color="000000" w:sz="12" w:space="0"/>
            </w:tcBorders>
          </w:tcPr>
          <w:p>
            <w:pPr>
              <w:pStyle w:val="8"/>
              <w:spacing w:before="46"/>
              <w:ind w:left="117"/>
              <w:rPr>
                <w:sz w:val="18"/>
              </w:rPr>
            </w:pPr>
            <w:r>
              <w:rPr>
                <w:sz w:val="18"/>
              </w:rPr>
              <w:t>三公经费控制率（</w:t>
            </w:r>
            <w:r>
              <w:rPr>
                <w:rFonts w:ascii="Arial" w:eastAsia="Arial"/>
                <w:sz w:val="18"/>
              </w:rPr>
              <w:t>2</w:t>
            </w:r>
            <w:r>
              <w:rPr>
                <w:sz w:val="18"/>
              </w:rPr>
              <w:t>）</w:t>
            </w:r>
          </w:p>
        </w:tc>
        <w:tc>
          <w:tcPr>
            <w:tcW w:w="815" w:type="dxa"/>
            <w:tcBorders>
              <w:bottom w:val="single" w:color="000000" w:sz="12" w:space="0"/>
            </w:tcBorders>
          </w:tcPr>
          <w:p>
            <w:pPr>
              <w:pStyle w:val="8"/>
              <w:spacing w:before="57"/>
              <w:ind w:right="336"/>
              <w:jc w:val="right"/>
              <w:rPr>
                <w:rFonts w:ascii="Arial"/>
                <w:sz w:val="18"/>
              </w:rPr>
            </w:pPr>
            <w:r>
              <w:rPr>
                <w:rFonts w:ascii="Arial"/>
                <w:sz w:val="18"/>
              </w:rPr>
              <w:t>2</w:t>
            </w:r>
          </w:p>
        </w:tc>
        <w:tc>
          <w:tcPr>
            <w:tcW w:w="4410" w:type="dxa"/>
            <w:tcBorders>
              <w:bottom w:val="single" w:color="000000" w:sz="12" w:space="0"/>
              <w:right w:val="nil"/>
            </w:tcBorders>
          </w:tcPr>
          <w:p>
            <w:pPr>
              <w:pStyle w:val="8"/>
              <w:spacing w:before="46"/>
              <w:ind w:left="99" w:right="76"/>
              <w:jc w:val="center"/>
              <w:rPr>
                <w:sz w:val="18"/>
              </w:rPr>
            </w:pPr>
            <w:r>
              <w:rPr>
                <w:sz w:val="18"/>
              </w:rPr>
              <w:t>三公经费控制率</w:t>
            </w:r>
            <w:r>
              <w:rPr>
                <w:rFonts w:ascii="Arial" w:eastAsia="Arial"/>
                <w:sz w:val="18"/>
              </w:rPr>
              <w:t>=</w:t>
            </w:r>
            <w:r>
              <w:rPr>
                <w:sz w:val="18"/>
              </w:rPr>
              <w:t>（三公经费实际支出数</w:t>
            </w:r>
            <w:r>
              <w:rPr>
                <w:rFonts w:ascii="Arial" w:eastAsia="Arial"/>
                <w:sz w:val="18"/>
              </w:rPr>
              <w:t>/</w:t>
            </w:r>
            <w:r>
              <w:rPr>
                <w:sz w:val="18"/>
              </w:rPr>
              <w:t>三公经费预</w:t>
            </w:r>
          </w:p>
        </w:tc>
      </w:tr>
    </w:tbl>
    <w:p>
      <w:pPr>
        <w:spacing w:after="0"/>
        <w:jc w:val="center"/>
        <w:rPr>
          <w:sz w:val="18"/>
        </w:rPr>
        <w:sectPr>
          <w:pgSz w:w="11910" w:h="16840"/>
          <w:pgMar w:top="1100" w:right="740" w:bottom="1360" w:left="940" w:header="878" w:footer="1162" w:gutter="0"/>
          <w:cols w:space="720" w:num="1"/>
        </w:sectPr>
      </w:pPr>
    </w:p>
    <w:p>
      <w:pPr>
        <w:pStyle w:val="3"/>
        <w:rPr>
          <w:b/>
          <w:sz w:val="20"/>
        </w:rPr>
      </w:pPr>
      <w:r>
        <mc:AlternateContent>
          <mc:Choice Requires="wps">
            <w:drawing>
              <wp:anchor distT="0" distB="0" distL="114300" distR="114300" simplePos="0" relativeHeight="251665408" behindDoc="0" locked="0" layoutInCell="1" allowOverlap="1">
                <wp:simplePos x="0" y="0"/>
                <wp:positionH relativeFrom="page">
                  <wp:posOffset>664210</wp:posOffset>
                </wp:positionH>
                <wp:positionV relativeFrom="page">
                  <wp:posOffset>1315085</wp:posOffset>
                </wp:positionV>
                <wp:extent cx="6240145" cy="8234045"/>
                <wp:effectExtent l="0" t="0" r="0" b="0"/>
                <wp:wrapNone/>
                <wp:docPr id="9" name="文本框 5"/>
                <wp:cNvGraphicFramePr/>
                <a:graphic xmlns:a="http://schemas.openxmlformats.org/drawingml/2006/main">
                  <a:graphicData uri="http://schemas.microsoft.com/office/word/2010/wordprocessingShape">
                    <wps:wsp>
                      <wps:cNvSpPr txBox="1"/>
                      <wps:spPr>
                        <a:xfrm>
                          <a:off x="0" y="0"/>
                          <a:ext cx="6240145" cy="8234045"/>
                        </a:xfrm>
                        <a:prstGeom prst="rect">
                          <a:avLst/>
                        </a:prstGeom>
                        <a:noFill/>
                        <a:ln>
                          <a:noFill/>
                        </a:ln>
                      </wps:spPr>
                      <wps:txbx>
                        <w:txbxContent>
                          <w:tbl>
                            <w:tblPr>
                              <w:tblStyle w:val="4"/>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1212"/>
                              <w:gridCol w:w="2569"/>
                              <w:gridCol w:w="815"/>
                              <w:gridCol w:w="4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77" w:type="dxa"/>
                                  <w:tcBorders>
                                    <w:left w:val="nil"/>
                                  </w:tcBorders>
                                </w:tcPr>
                                <w:p>
                                  <w:pPr>
                                    <w:pStyle w:val="8"/>
                                    <w:spacing w:before="42"/>
                                    <w:ind w:left="122"/>
                                    <w:rPr>
                                      <w:b/>
                                      <w:sz w:val="18"/>
                                    </w:rPr>
                                  </w:pPr>
                                  <w:r>
                                    <w:rPr>
                                      <w:b/>
                                      <w:sz w:val="18"/>
                                    </w:rPr>
                                    <w:t>一级指</w:t>
                                  </w:r>
                                </w:p>
                                <w:p>
                                  <w:pPr>
                                    <w:pStyle w:val="8"/>
                                    <w:spacing w:before="81"/>
                                    <w:ind w:left="122"/>
                                    <w:rPr>
                                      <w:b/>
                                      <w:sz w:val="18"/>
                                    </w:rPr>
                                  </w:pPr>
                                  <w:r>
                                    <w:rPr>
                                      <w:b/>
                                      <w:w w:val="99"/>
                                      <w:sz w:val="18"/>
                                    </w:rPr>
                                    <w:t>标</w:t>
                                  </w:r>
                                </w:p>
                              </w:tc>
                              <w:tc>
                                <w:tcPr>
                                  <w:tcW w:w="1212" w:type="dxa"/>
                                </w:tcPr>
                                <w:p>
                                  <w:pPr>
                                    <w:pStyle w:val="8"/>
                                    <w:spacing w:before="5"/>
                                    <w:rPr>
                                      <w:sz w:val="15"/>
                                    </w:rPr>
                                  </w:pPr>
                                </w:p>
                                <w:p>
                                  <w:pPr>
                                    <w:pStyle w:val="8"/>
                                    <w:ind w:left="117"/>
                                    <w:rPr>
                                      <w:b/>
                                      <w:sz w:val="18"/>
                                    </w:rPr>
                                  </w:pPr>
                                  <w:r>
                                    <w:rPr>
                                      <w:b/>
                                      <w:sz w:val="18"/>
                                    </w:rPr>
                                    <w:t>二级指标</w:t>
                                  </w:r>
                                </w:p>
                              </w:tc>
                              <w:tc>
                                <w:tcPr>
                                  <w:tcW w:w="2569" w:type="dxa"/>
                                </w:tcPr>
                                <w:p>
                                  <w:pPr>
                                    <w:pStyle w:val="8"/>
                                    <w:spacing w:before="5"/>
                                    <w:rPr>
                                      <w:sz w:val="15"/>
                                    </w:rPr>
                                  </w:pPr>
                                </w:p>
                                <w:p>
                                  <w:pPr>
                                    <w:pStyle w:val="8"/>
                                    <w:ind w:left="117"/>
                                    <w:rPr>
                                      <w:b/>
                                      <w:sz w:val="18"/>
                                    </w:rPr>
                                  </w:pPr>
                                  <w:r>
                                    <w:rPr>
                                      <w:b/>
                                      <w:sz w:val="18"/>
                                    </w:rPr>
                                    <w:t>三级指标</w:t>
                                  </w:r>
                                </w:p>
                              </w:tc>
                              <w:tc>
                                <w:tcPr>
                                  <w:tcW w:w="815" w:type="dxa"/>
                                </w:tcPr>
                                <w:p>
                                  <w:pPr>
                                    <w:pStyle w:val="8"/>
                                    <w:spacing w:before="42"/>
                                    <w:ind w:left="125" w:right="97"/>
                                    <w:jc w:val="center"/>
                                    <w:rPr>
                                      <w:b/>
                                      <w:sz w:val="18"/>
                                    </w:rPr>
                                  </w:pPr>
                                  <w:r>
                                    <w:rPr>
                                      <w:b/>
                                      <w:sz w:val="18"/>
                                    </w:rPr>
                                    <w:t>标准分</w:t>
                                  </w:r>
                                </w:p>
                                <w:p>
                                  <w:pPr>
                                    <w:pStyle w:val="8"/>
                                    <w:spacing w:before="81"/>
                                    <w:ind w:left="26"/>
                                    <w:jc w:val="center"/>
                                    <w:rPr>
                                      <w:b/>
                                      <w:sz w:val="18"/>
                                    </w:rPr>
                                  </w:pPr>
                                  <w:r>
                                    <w:rPr>
                                      <w:b/>
                                      <w:w w:val="99"/>
                                      <w:sz w:val="18"/>
                                    </w:rPr>
                                    <w:t>值</w:t>
                                  </w:r>
                                </w:p>
                              </w:tc>
                              <w:tc>
                                <w:tcPr>
                                  <w:tcW w:w="4410" w:type="dxa"/>
                                  <w:tcBorders>
                                    <w:right w:val="nil"/>
                                  </w:tcBorders>
                                </w:tcPr>
                                <w:p>
                                  <w:pPr>
                                    <w:pStyle w:val="8"/>
                                    <w:spacing w:before="5"/>
                                    <w:rPr>
                                      <w:sz w:val="15"/>
                                    </w:rPr>
                                  </w:pPr>
                                </w:p>
                                <w:p>
                                  <w:pPr>
                                    <w:pStyle w:val="8"/>
                                    <w:ind w:left="99" w:right="71"/>
                                    <w:jc w:val="center"/>
                                    <w:rPr>
                                      <w:b/>
                                      <w:sz w:val="18"/>
                                    </w:rPr>
                                  </w:pPr>
                                  <w:r>
                                    <w:rPr>
                                      <w:b/>
                                      <w:sz w:val="18"/>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7" w:type="dxa"/>
                                  <w:vMerge w:val="restart"/>
                                  <w:tcBorders>
                                    <w:left w:val="nil"/>
                                  </w:tcBorders>
                                </w:tcPr>
                                <w:p>
                                  <w:pPr>
                                    <w:pStyle w:val="8"/>
                                    <w:rPr>
                                      <w:rFonts w:ascii="Times New Roman"/>
                                      <w:sz w:val="18"/>
                                    </w:rPr>
                                  </w:pPr>
                                </w:p>
                              </w:tc>
                              <w:tc>
                                <w:tcPr>
                                  <w:tcW w:w="1212" w:type="dxa"/>
                                  <w:vMerge w:val="restart"/>
                                </w:tcPr>
                                <w:p>
                                  <w:pPr>
                                    <w:pStyle w:val="8"/>
                                    <w:rPr>
                                      <w:rFonts w:ascii="Times New Roman"/>
                                      <w:sz w:val="18"/>
                                    </w:rPr>
                                  </w:pPr>
                                </w:p>
                              </w:tc>
                              <w:tc>
                                <w:tcPr>
                                  <w:tcW w:w="2569" w:type="dxa"/>
                                </w:tcPr>
                                <w:p>
                                  <w:pPr>
                                    <w:pStyle w:val="8"/>
                                    <w:rPr>
                                      <w:rFonts w:ascii="Times New Roman"/>
                                      <w:sz w:val="18"/>
                                    </w:rPr>
                                  </w:pPr>
                                </w:p>
                              </w:tc>
                              <w:tc>
                                <w:tcPr>
                                  <w:tcW w:w="815" w:type="dxa"/>
                                </w:tcPr>
                                <w:p>
                                  <w:pPr>
                                    <w:pStyle w:val="8"/>
                                    <w:rPr>
                                      <w:rFonts w:ascii="Times New Roman"/>
                                      <w:sz w:val="18"/>
                                    </w:rPr>
                                  </w:pPr>
                                </w:p>
                              </w:tc>
                              <w:tc>
                                <w:tcPr>
                                  <w:tcW w:w="4410" w:type="dxa"/>
                                  <w:tcBorders>
                                    <w:right w:val="nil"/>
                                  </w:tcBorders>
                                </w:tcPr>
                                <w:p>
                                  <w:pPr>
                                    <w:pStyle w:val="8"/>
                                    <w:spacing w:before="41"/>
                                    <w:ind w:left="117"/>
                                    <w:rPr>
                                      <w:sz w:val="18"/>
                                    </w:rPr>
                                  </w:pPr>
                                  <w:r>
                                    <w:rPr>
                                      <w:sz w:val="18"/>
                                    </w:rPr>
                                    <w:t>算安排数）×</w:t>
                                  </w:r>
                                  <w:r>
                                    <w:rPr>
                                      <w:rFonts w:ascii="Arial" w:hAnsi="Arial" w:eastAsia="Arial"/>
                                      <w:sz w:val="18"/>
                                    </w:rPr>
                                    <w:t>100%</w:t>
                                  </w:r>
                                  <w:r>
                                    <w:rPr>
                                      <w:sz w:val="18"/>
                                    </w:rPr>
                                    <w:t>。</w:t>
                                  </w:r>
                                </w:p>
                                <w:p>
                                  <w:pPr>
                                    <w:pStyle w:val="8"/>
                                    <w:spacing w:before="2" w:line="310" w:lineRule="atLeast"/>
                                    <w:ind w:left="117" w:right="1"/>
                                    <w:rPr>
                                      <w:sz w:val="18"/>
                                    </w:rPr>
                                  </w:pPr>
                                  <w:r>
                                    <w:rPr>
                                      <w:spacing w:val="4"/>
                                      <w:sz w:val="18"/>
                                    </w:rPr>
                                    <w:t>三公经费控制率≤</w:t>
                                  </w:r>
                                  <w:r>
                                    <w:rPr>
                                      <w:rFonts w:ascii="Arial" w:hAnsi="Arial" w:eastAsia="Arial"/>
                                      <w:sz w:val="18"/>
                                    </w:rPr>
                                    <w:t>100.00%</w:t>
                                  </w:r>
                                  <w:r>
                                    <w:rPr>
                                      <w:spacing w:val="-2"/>
                                      <w:sz w:val="18"/>
                                    </w:rPr>
                                    <w:t xml:space="preserve">得满分，增加 </w:t>
                                  </w:r>
                                  <w:r>
                                    <w:rPr>
                                      <w:rFonts w:ascii="Arial" w:hAnsi="Arial" w:eastAsia="Arial"/>
                                      <w:spacing w:val="4"/>
                                      <w:sz w:val="18"/>
                                    </w:rPr>
                                    <w:t>1%</w:t>
                                  </w:r>
                                  <w:r>
                                    <w:rPr>
                                      <w:spacing w:val="4"/>
                                      <w:sz w:val="18"/>
                                    </w:rPr>
                                    <w:t>（</w:t>
                                  </w:r>
                                  <w:r>
                                    <w:rPr>
                                      <w:spacing w:val="2"/>
                                      <w:sz w:val="18"/>
                                    </w:rPr>
                                    <w:t>不足</w:t>
                                  </w:r>
                                  <w:r>
                                    <w:rPr>
                                      <w:rFonts w:ascii="Arial" w:hAnsi="Arial" w:eastAsia="Arial"/>
                                      <w:spacing w:val="2"/>
                                      <w:sz w:val="18"/>
                                    </w:rPr>
                                    <w:t>1%</w:t>
                                  </w:r>
                                  <w:r>
                                    <w:rPr>
                                      <w:spacing w:val="2"/>
                                      <w:sz w:val="18"/>
                                    </w:rPr>
                                    <w:t>按四舍五入原则取整</w:t>
                                  </w:r>
                                  <w:r>
                                    <w:rPr>
                                      <w:spacing w:val="-20"/>
                                      <w:sz w:val="18"/>
                                    </w:rPr>
                                    <w:t>）</w:t>
                                  </w:r>
                                  <w:r>
                                    <w:rPr>
                                      <w:spacing w:val="-1"/>
                                      <w:sz w:val="18"/>
                                    </w:rPr>
                                    <w:t xml:space="preserve">减 </w:t>
                                  </w:r>
                                  <w:r>
                                    <w:rPr>
                                      <w:rFonts w:ascii="Arial" w:hAnsi="Arial" w:eastAsia="Arial"/>
                                      <w:sz w:val="18"/>
                                    </w:rPr>
                                    <w:t>20%</w:t>
                                  </w:r>
                                  <w:r>
                                    <w:rPr>
                                      <w:spacing w:val="-10"/>
                                      <w:sz w:val="18"/>
                                    </w:rPr>
                                    <w:t xml:space="preserve">权重分，直至 </w:t>
                                  </w:r>
                                  <w:r>
                                    <w:rPr>
                                      <w:rFonts w:ascii="Arial" w:hAnsi="Arial" w:eastAsia="Arial"/>
                                      <w:sz w:val="18"/>
                                    </w:rPr>
                                    <w:t>0</w:t>
                                  </w:r>
                                  <w:r>
                                    <w:rPr>
                                      <w:rFonts w:ascii="Arial" w:hAnsi="Arial" w:eastAsia="Arial"/>
                                      <w:spacing w:val="-5"/>
                                      <w:sz w:val="18"/>
                                    </w:rPr>
                                    <w:t xml:space="preserve"> </w:t>
                                  </w:r>
                                  <w:r>
                                    <w:rPr>
                                      <w:spacing w:val="-6"/>
                                      <w:sz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77" w:type="dxa"/>
                                  <w:vMerge w:val="continue"/>
                                  <w:tcBorders>
                                    <w:top w:val="nil"/>
                                    <w:left w:val="nil"/>
                                  </w:tcBorders>
                                </w:tcPr>
                                <w:p>
                                  <w:pPr>
                                    <w:rPr>
                                      <w:sz w:val="2"/>
                                      <w:szCs w:val="2"/>
                                    </w:rPr>
                                  </w:pPr>
                                </w:p>
                              </w:tc>
                              <w:tc>
                                <w:tcPr>
                                  <w:tcW w:w="1212" w:type="dxa"/>
                                  <w:vMerge w:val="continue"/>
                                  <w:tcBorders>
                                    <w:top w:val="nil"/>
                                  </w:tcBorders>
                                </w:tcPr>
                                <w:p>
                                  <w:pPr>
                                    <w:rPr>
                                      <w:sz w:val="2"/>
                                      <w:szCs w:val="2"/>
                                    </w:rPr>
                                  </w:pPr>
                                </w:p>
                              </w:tc>
                              <w:tc>
                                <w:tcPr>
                                  <w:tcW w:w="2569" w:type="dxa"/>
                                </w:tcPr>
                                <w:p>
                                  <w:pPr>
                                    <w:pStyle w:val="8"/>
                                    <w:rPr>
                                      <w:sz w:val="20"/>
                                    </w:rPr>
                                  </w:pPr>
                                </w:p>
                                <w:p>
                                  <w:pPr>
                                    <w:pStyle w:val="8"/>
                                    <w:spacing w:before="9"/>
                                    <w:rPr>
                                      <w:sz w:val="19"/>
                                    </w:rPr>
                                  </w:pPr>
                                </w:p>
                                <w:p>
                                  <w:pPr>
                                    <w:pStyle w:val="8"/>
                                    <w:ind w:left="117"/>
                                    <w:rPr>
                                      <w:sz w:val="18"/>
                                    </w:rPr>
                                  </w:pPr>
                                  <w:r>
                                    <w:rPr>
                                      <w:sz w:val="18"/>
                                    </w:rPr>
                                    <w:t>项目支出执行率（</w:t>
                                  </w:r>
                                  <w:r>
                                    <w:rPr>
                                      <w:rFonts w:ascii="Arial" w:eastAsia="Arial"/>
                                      <w:sz w:val="18"/>
                                    </w:rPr>
                                    <w:t>2</w:t>
                                  </w:r>
                                  <w:r>
                                    <w:rPr>
                                      <w:sz w:val="18"/>
                                    </w:rPr>
                                    <w:t>）</w:t>
                                  </w:r>
                                </w:p>
                              </w:tc>
                              <w:tc>
                                <w:tcPr>
                                  <w:tcW w:w="815" w:type="dxa"/>
                                </w:tcPr>
                                <w:p>
                                  <w:pPr>
                                    <w:pStyle w:val="8"/>
                                    <w:rPr>
                                      <w:sz w:val="20"/>
                                    </w:rPr>
                                  </w:pPr>
                                </w:p>
                                <w:p>
                                  <w:pPr>
                                    <w:pStyle w:val="8"/>
                                    <w:spacing w:before="7"/>
                                    <w:rPr>
                                      <w:sz w:val="20"/>
                                    </w:rPr>
                                  </w:pPr>
                                </w:p>
                                <w:p>
                                  <w:pPr>
                                    <w:pStyle w:val="8"/>
                                    <w:ind w:right="336"/>
                                    <w:jc w:val="right"/>
                                    <w:rPr>
                                      <w:rFonts w:ascii="Arial"/>
                                      <w:sz w:val="18"/>
                                    </w:rPr>
                                  </w:pPr>
                                  <w:r>
                                    <w:rPr>
                                      <w:rFonts w:ascii="Arial"/>
                                      <w:sz w:val="18"/>
                                    </w:rPr>
                                    <w:t>2</w:t>
                                  </w:r>
                                </w:p>
                              </w:tc>
                              <w:tc>
                                <w:tcPr>
                                  <w:tcW w:w="4410" w:type="dxa"/>
                                  <w:tcBorders>
                                    <w:right w:val="nil"/>
                                  </w:tcBorders>
                                </w:tcPr>
                                <w:p>
                                  <w:pPr>
                                    <w:pStyle w:val="8"/>
                                    <w:spacing w:before="41"/>
                                    <w:ind w:left="117"/>
                                    <w:rPr>
                                      <w:sz w:val="18"/>
                                    </w:rPr>
                                  </w:pPr>
                                  <w:r>
                                    <w:rPr>
                                      <w:sz w:val="18"/>
                                    </w:rPr>
                                    <w:t>项目执行率</w:t>
                                  </w:r>
                                  <w:r>
                                    <w:rPr>
                                      <w:rFonts w:ascii="Arial" w:hAnsi="Arial" w:eastAsia="Arial"/>
                                      <w:sz w:val="18"/>
                                    </w:rPr>
                                    <w:t>=</w:t>
                                  </w:r>
                                  <w:r>
                                    <w:rPr>
                                      <w:sz w:val="18"/>
                                    </w:rPr>
                                    <w:t>（项目决算金额</w:t>
                                  </w:r>
                                  <w:r>
                                    <w:rPr>
                                      <w:rFonts w:ascii="Arial" w:hAnsi="Arial" w:eastAsia="Arial"/>
                                      <w:sz w:val="18"/>
                                    </w:rPr>
                                    <w:t>/</w:t>
                                  </w:r>
                                  <w:r>
                                    <w:rPr>
                                      <w:sz w:val="18"/>
                                    </w:rPr>
                                    <w:t>项目调整预算金额）×</w:t>
                                  </w:r>
                                </w:p>
                                <w:p>
                                  <w:pPr>
                                    <w:pStyle w:val="8"/>
                                    <w:spacing w:before="81"/>
                                    <w:ind w:left="117"/>
                                    <w:rPr>
                                      <w:sz w:val="18"/>
                                    </w:rPr>
                                  </w:pPr>
                                  <w:r>
                                    <w:rPr>
                                      <w:rFonts w:ascii="Arial" w:eastAsia="Arial"/>
                                      <w:sz w:val="18"/>
                                    </w:rPr>
                                    <w:t>100%</w:t>
                                  </w:r>
                                  <w:r>
                                    <w:rPr>
                                      <w:sz w:val="18"/>
                                    </w:rPr>
                                    <w:t>；</w:t>
                                  </w:r>
                                </w:p>
                                <w:p>
                                  <w:pPr>
                                    <w:pStyle w:val="8"/>
                                    <w:spacing w:before="2" w:line="310" w:lineRule="atLeast"/>
                                    <w:ind w:left="117" w:right="91"/>
                                    <w:rPr>
                                      <w:sz w:val="18"/>
                                    </w:rPr>
                                  </w:pPr>
                                  <w:r>
                                    <w:rPr>
                                      <w:sz w:val="18"/>
                                    </w:rPr>
                                    <w:t>项目执行率≥</w:t>
                                  </w:r>
                                  <w:r>
                                    <w:rPr>
                                      <w:rFonts w:ascii="Arial" w:hAnsi="Arial" w:eastAsia="Arial"/>
                                      <w:sz w:val="18"/>
                                    </w:rPr>
                                    <w:t>100.00%</w:t>
                                  </w:r>
                                  <w:r>
                                    <w:rPr>
                                      <w:spacing w:val="-8"/>
                                      <w:sz w:val="18"/>
                                    </w:rPr>
                                    <w:t xml:space="preserve">得满分，减少 </w:t>
                                  </w:r>
                                  <w:r>
                                    <w:rPr>
                                      <w:rFonts w:ascii="Arial" w:hAnsi="Arial" w:eastAsia="Arial"/>
                                      <w:sz w:val="18"/>
                                    </w:rPr>
                                    <w:t>5%</w:t>
                                  </w:r>
                                  <w:r>
                                    <w:rPr>
                                      <w:sz w:val="18"/>
                                    </w:rPr>
                                    <w:t>（</w:t>
                                  </w:r>
                                  <w:r>
                                    <w:rPr>
                                      <w:spacing w:val="-17"/>
                                      <w:sz w:val="18"/>
                                    </w:rPr>
                                    <w:t xml:space="preserve">不足 </w:t>
                                  </w:r>
                                  <w:r>
                                    <w:rPr>
                                      <w:rFonts w:ascii="Arial" w:hAnsi="Arial" w:eastAsia="Arial"/>
                                      <w:sz w:val="18"/>
                                    </w:rPr>
                                    <w:t>5%</w:t>
                                  </w:r>
                                  <w:r>
                                    <w:rPr>
                                      <w:sz w:val="18"/>
                                    </w:rPr>
                                    <w:t>按四舍五入原则取整）</w:t>
                                  </w:r>
                                  <w:r>
                                    <w:rPr>
                                      <w:spacing w:val="-2"/>
                                      <w:sz w:val="18"/>
                                    </w:rPr>
                                    <w:t xml:space="preserve">减 </w:t>
                                  </w:r>
                                  <w:r>
                                    <w:rPr>
                                      <w:rFonts w:ascii="Arial" w:hAnsi="Arial" w:eastAsia="Arial"/>
                                      <w:sz w:val="18"/>
                                    </w:rPr>
                                    <w:t>20%</w:t>
                                  </w:r>
                                  <w:r>
                                    <w:rPr>
                                      <w:spacing w:val="-7"/>
                                      <w:sz w:val="18"/>
                                    </w:rPr>
                                    <w:t xml:space="preserve">权重分，直至 </w:t>
                                  </w:r>
                                  <w:r>
                                    <w:rPr>
                                      <w:rFonts w:ascii="Arial" w:hAnsi="Arial" w:eastAsia="Arial"/>
                                      <w:sz w:val="18"/>
                                    </w:rPr>
                                    <w:t xml:space="preserve">0 </w:t>
                                  </w:r>
                                  <w:r>
                                    <w:rPr>
                                      <w:sz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77" w:type="dxa"/>
                                  <w:vMerge w:val="continue"/>
                                  <w:tcBorders>
                                    <w:top w:val="nil"/>
                                    <w:left w:val="nil"/>
                                  </w:tcBorders>
                                </w:tcPr>
                                <w:p>
                                  <w:pPr>
                                    <w:rPr>
                                      <w:sz w:val="2"/>
                                      <w:szCs w:val="2"/>
                                    </w:rPr>
                                  </w:pPr>
                                </w:p>
                              </w:tc>
                              <w:tc>
                                <w:tcPr>
                                  <w:tcW w:w="1212"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9"/>
                                    <w:rPr>
                                      <w:sz w:val="18"/>
                                    </w:rPr>
                                  </w:pPr>
                                </w:p>
                                <w:p>
                                  <w:pPr>
                                    <w:pStyle w:val="8"/>
                                    <w:ind w:left="117"/>
                                    <w:rPr>
                                      <w:rFonts w:ascii="Arial" w:eastAsia="Arial"/>
                                      <w:sz w:val="18"/>
                                    </w:rPr>
                                  </w:pPr>
                                  <w:r>
                                    <w:rPr>
                                      <w:sz w:val="18"/>
                                    </w:rPr>
                                    <w:t>预算管理</w:t>
                                  </w:r>
                                  <w:r>
                                    <w:rPr>
                                      <w:rFonts w:ascii="Arial" w:eastAsia="Arial"/>
                                      <w:sz w:val="18"/>
                                    </w:rPr>
                                    <w:t>(6)</w:t>
                                  </w:r>
                                </w:p>
                              </w:tc>
                              <w:tc>
                                <w:tcPr>
                                  <w:tcW w:w="2569" w:type="dxa"/>
                                </w:tcPr>
                                <w:p>
                                  <w:pPr>
                                    <w:pStyle w:val="8"/>
                                    <w:rPr>
                                      <w:sz w:val="20"/>
                                    </w:rPr>
                                  </w:pPr>
                                </w:p>
                                <w:p>
                                  <w:pPr>
                                    <w:pStyle w:val="8"/>
                                    <w:spacing w:before="8"/>
                                    <w:rPr>
                                      <w:sz w:val="19"/>
                                    </w:rPr>
                                  </w:pPr>
                                </w:p>
                                <w:p>
                                  <w:pPr>
                                    <w:pStyle w:val="8"/>
                                    <w:spacing w:before="1"/>
                                    <w:ind w:left="117"/>
                                    <w:rPr>
                                      <w:sz w:val="18"/>
                                    </w:rPr>
                                  </w:pPr>
                                  <w:r>
                                    <w:rPr>
                                      <w:sz w:val="18"/>
                                    </w:rPr>
                                    <w:t>财务管理制度健全性（</w:t>
                                  </w:r>
                                  <w:r>
                                    <w:rPr>
                                      <w:rFonts w:ascii="Arial" w:eastAsia="Arial"/>
                                      <w:sz w:val="18"/>
                                    </w:rPr>
                                    <w:t>2</w:t>
                                  </w:r>
                                  <w:r>
                                    <w:rPr>
                                      <w:sz w:val="18"/>
                                    </w:rPr>
                                    <w:t>）</w:t>
                                  </w:r>
                                </w:p>
                              </w:tc>
                              <w:tc>
                                <w:tcPr>
                                  <w:tcW w:w="815" w:type="dxa"/>
                                </w:tcPr>
                                <w:p>
                                  <w:pPr>
                                    <w:pStyle w:val="8"/>
                                    <w:rPr>
                                      <w:sz w:val="20"/>
                                    </w:rPr>
                                  </w:pPr>
                                </w:p>
                                <w:p>
                                  <w:pPr>
                                    <w:pStyle w:val="8"/>
                                    <w:spacing w:before="9"/>
                                    <w:rPr>
                                      <w:sz w:val="20"/>
                                    </w:rPr>
                                  </w:pPr>
                                </w:p>
                                <w:p>
                                  <w:pPr>
                                    <w:pStyle w:val="8"/>
                                    <w:ind w:right="336"/>
                                    <w:jc w:val="right"/>
                                    <w:rPr>
                                      <w:rFonts w:ascii="Arial"/>
                                      <w:sz w:val="18"/>
                                    </w:rPr>
                                  </w:pPr>
                                  <w:r>
                                    <w:rPr>
                                      <w:rFonts w:ascii="Arial"/>
                                      <w:sz w:val="18"/>
                                    </w:rPr>
                                    <w:t>2</w:t>
                                  </w:r>
                                </w:p>
                              </w:tc>
                              <w:tc>
                                <w:tcPr>
                                  <w:tcW w:w="4410" w:type="dxa"/>
                                  <w:tcBorders>
                                    <w:right w:val="nil"/>
                                  </w:tcBorders>
                                </w:tcPr>
                                <w:p>
                                  <w:pPr>
                                    <w:pStyle w:val="8"/>
                                    <w:spacing w:before="40" w:line="324" w:lineRule="auto"/>
                                    <w:ind w:left="117" w:right="90"/>
                                    <w:jc w:val="both"/>
                                    <w:rPr>
                                      <w:sz w:val="18"/>
                                    </w:rPr>
                                  </w:pPr>
                                  <w:r>
                                    <w:rPr>
                                      <w:rFonts w:ascii="Arial" w:eastAsia="Arial"/>
                                      <w:sz w:val="18"/>
                                    </w:rPr>
                                    <w:t xml:space="preserve">1 </w:t>
                                  </w:r>
                                  <w:r>
                                    <w:rPr>
                                      <w:spacing w:val="-1"/>
                                      <w:sz w:val="18"/>
                                    </w:rPr>
                                    <w:t>制定财务管理制度；</w:t>
                                  </w:r>
                                  <w:r>
                                    <w:rPr>
                                      <w:rFonts w:ascii="Arial" w:eastAsia="Arial"/>
                                      <w:spacing w:val="-5"/>
                                      <w:sz w:val="18"/>
                                    </w:rPr>
                                    <w:t xml:space="preserve">2  </w:t>
                                  </w:r>
                                  <w:r>
                                    <w:rPr>
                                      <w:spacing w:val="-2"/>
                                      <w:sz w:val="18"/>
                                    </w:rPr>
                                    <w:t>财务管理制度有收入管理；</w:t>
                                  </w:r>
                                  <w:r>
                                    <w:rPr>
                                      <w:rFonts w:ascii="Arial" w:eastAsia="Arial"/>
                                      <w:spacing w:val="-13"/>
                                      <w:sz w:val="18"/>
                                    </w:rPr>
                                    <w:t xml:space="preserve">3 </w:t>
                                  </w:r>
                                  <w:r>
                                    <w:rPr>
                                      <w:sz w:val="18"/>
                                    </w:rPr>
                                    <w:t>财务管理制度有支出管理；</w:t>
                                  </w:r>
                                  <w:r>
                                    <w:rPr>
                                      <w:rFonts w:ascii="Arial" w:eastAsia="Arial"/>
                                      <w:sz w:val="18"/>
                                    </w:rPr>
                                    <w:t xml:space="preserve">4 </w:t>
                                  </w:r>
                                  <w:r>
                                    <w:rPr>
                                      <w:sz w:val="18"/>
                                    </w:rPr>
                                    <w:t>财务管理制度有明确的采购管理；</w:t>
                                  </w:r>
                                  <w:r>
                                    <w:rPr>
                                      <w:rFonts w:ascii="Arial" w:eastAsia="Arial"/>
                                      <w:sz w:val="18"/>
                                    </w:rPr>
                                    <w:t xml:space="preserve">5 </w:t>
                                  </w:r>
                                  <w:r>
                                    <w:rPr>
                                      <w:sz w:val="18"/>
                                    </w:rPr>
                                    <w:t>财务管理制度有往来资金结算管理。</w:t>
                                  </w:r>
                                </w:p>
                                <w:p>
                                  <w:pPr>
                                    <w:pStyle w:val="8"/>
                                    <w:spacing w:before="2"/>
                                    <w:ind w:left="117"/>
                                    <w:jc w:val="both"/>
                                    <w:rPr>
                                      <w:sz w:val="18"/>
                                    </w:rPr>
                                  </w:pPr>
                                  <w:r>
                                    <w:rPr>
                                      <w:sz w:val="18"/>
                                    </w:rPr>
                                    <w:t xml:space="preserve">要素各占 </w:t>
                                  </w:r>
                                  <w:r>
                                    <w:rPr>
                                      <w:rFonts w:ascii="Arial" w:eastAsia="Arial"/>
                                      <w:sz w:val="18"/>
                                    </w:rPr>
                                    <w:t>20%</w:t>
                                  </w: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777" w:type="dxa"/>
                                  <w:vMerge w:val="continue"/>
                                  <w:tcBorders>
                                    <w:top w:val="nil"/>
                                    <w:left w:val="nil"/>
                                  </w:tcBorders>
                                </w:tcPr>
                                <w:p>
                                  <w:pPr>
                                    <w:rPr>
                                      <w:sz w:val="2"/>
                                      <w:szCs w:val="2"/>
                                    </w:rPr>
                                  </w:pPr>
                                </w:p>
                              </w:tc>
                              <w:tc>
                                <w:tcPr>
                                  <w:tcW w:w="1212" w:type="dxa"/>
                                  <w:vMerge w:val="continue"/>
                                  <w:tcBorders>
                                    <w:top w:val="nil"/>
                                  </w:tcBorders>
                                </w:tcPr>
                                <w:p>
                                  <w:pPr>
                                    <w:rPr>
                                      <w:sz w:val="2"/>
                                      <w:szCs w:val="2"/>
                                    </w:rPr>
                                  </w:pPr>
                                </w:p>
                              </w:tc>
                              <w:tc>
                                <w:tcPr>
                                  <w:tcW w:w="2569" w:type="dxa"/>
                                </w:tcPr>
                                <w:p>
                                  <w:pPr>
                                    <w:pStyle w:val="8"/>
                                    <w:rPr>
                                      <w:sz w:val="20"/>
                                    </w:rPr>
                                  </w:pPr>
                                </w:p>
                                <w:p>
                                  <w:pPr>
                                    <w:pStyle w:val="8"/>
                                    <w:rPr>
                                      <w:sz w:val="20"/>
                                    </w:rPr>
                                  </w:pPr>
                                </w:p>
                                <w:p>
                                  <w:pPr>
                                    <w:pStyle w:val="8"/>
                                    <w:rPr>
                                      <w:sz w:val="20"/>
                                    </w:rPr>
                                  </w:pPr>
                                </w:p>
                                <w:p>
                                  <w:pPr>
                                    <w:pStyle w:val="8"/>
                                    <w:spacing w:before="2"/>
                                    <w:rPr>
                                      <w:sz w:val="16"/>
                                    </w:rPr>
                                  </w:pPr>
                                </w:p>
                                <w:p>
                                  <w:pPr>
                                    <w:pStyle w:val="8"/>
                                    <w:ind w:left="117"/>
                                    <w:rPr>
                                      <w:sz w:val="18"/>
                                    </w:rPr>
                                  </w:pPr>
                                  <w:r>
                                    <w:rPr>
                                      <w:sz w:val="18"/>
                                    </w:rPr>
                                    <w:t>资金使用合规性（</w:t>
                                  </w:r>
                                  <w:r>
                                    <w:rPr>
                                      <w:rFonts w:ascii="Arial" w:eastAsia="Arial"/>
                                      <w:sz w:val="18"/>
                                    </w:rPr>
                                    <w:t>3</w:t>
                                  </w:r>
                                  <w:r>
                                    <w:rPr>
                                      <w:sz w:val="18"/>
                                    </w:rPr>
                                    <w:t>）</w:t>
                                  </w:r>
                                </w:p>
                              </w:tc>
                              <w:tc>
                                <w:tcPr>
                                  <w:tcW w:w="815" w:type="dxa"/>
                                </w:tcPr>
                                <w:p>
                                  <w:pPr>
                                    <w:pStyle w:val="8"/>
                                    <w:rPr>
                                      <w:sz w:val="20"/>
                                    </w:rPr>
                                  </w:pPr>
                                </w:p>
                                <w:p>
                                  <w:pPr>
                                    <w:pStyle w:val="8"/>
                                    <w:rPr>
                                      <w:sz w:val="20"/>
                                    </w:rPr>
                                  </w:pPr>
                                </w:p>
                                <w:p>
                                  <w:pPr>
                                    <w:pStyle w:val="8"/>
                                    <w:rPr>
                                      <w:sz w:val="20"/>
                                    </w:rPr>
                                  </w:pPr>
                                </w:p>
                                <w:p>
                                  <w:pPr>
                                    <w:pStyle w:val="8"/>
                                    <w:spacing w:before="3"/>
                                    <w:rPr>
                                      <w:sz w:val="17"/>
                                    </w:rPr>
                                  </w:pPr>
                                </w:p>
                                <w:p>
                                  <w:pPr>
                                    <w:pStyle w:val="8"/>
                                    <w:ind w:right="336"/>
                                    <w:jc w:val="right"/>
                                    <w:rPr>
                                      <w:rFonts w:ascii="Arial"/>
                                      <w:sz w:val="18"/>
                                    </w:rPr>
                                  </w:pPr>
                                  <w:r>
                                    <w:rPr>
                                      <w:rFonts w:ascii="Arial"/>
                                      <w:sz w:val="18"/>
                                    </w:rPr>
                                    <w:t>3</w:t>
                                  </w:r>
                                </w:p>
                              </w:tc>
                              <w:tc>
                                <w:tcPr>
                                  <w:tcW w:w="4410" w:type="dxa"/>
                                  <w:tcBorders>
                                    <w:right w:val="nil"/>
                                  </w:tcBorders>
                                </w:tcPr>
                                <w:p>
                                  <w:pPr>
                                    <w:pStyle w:val="8"/>
                                    <w:spacing w:before="40" w:line="324" w:lineRule="auto"/>
                                    <w:ind w:left="117" w:right="90"/>
                                    <w:jc w:val="both"/>
                                    <w:rPr>
                                      <w:sz w:val="18"/>
                                    </w:rPr>
                                  </w:pPr>
                                  <w:r>
                                    <w:rPr>
                                      <w:rFonts w:ascii="Arial" w:eastAsia="Arial"/>
                                      <w:sz w:val="18"/>
                                    </w:rPr>
                                    <w:t>1</w:t>
                                  </w:r>
                                  <w:r>
                                    <w:rPr>
                                      <w:spacing w:val="-8"/>
                                      <w:sz w:val="18"/>
                                    </w:rPr>
                                    <w:t>、资金支出是否符合国家财经法规和财务管理制度规</w:t>
                                  </w:r>
                                  <w:r>
                                    <w:rPr>
                                      <w:spacing w:val="-2"/>
                                      <w:sz w:val="18"/>
                                    </w:rPr>
                                    <w:t>定以及有关专项资金管理办法的规定；</w:t>
                                  </w:r>
                                  <w:r>
                                    <w:rPr>
                                      <w:rFonts w:ascii="Arial" w:eastAsia="Arial"/>
                                      <w:spacing w:val="-12"/>
                                      <w:sz w:val="18"/>
                                    </w:rPr>
                                    <w:t>2</w:t>
                                  </w:r>
                                  <w:r>
                                    <w:rPr>
                                      <w:spacing w:val="-7"/>
                                      <w:sz w:val="18"/>
                                    </w:rPr>
                                    <w:t>、资金拨付的</w:t>
                                  </w:r>
                                  <w:r>
                                    <w:rPr>
                                      <w:spacing w:val="-2"/>
                                      <w:sz w:val="18"/>
                                    </w:rPr>
                                    <w:t>审批程序和手续完整；</w:t>
                                  </w:r>
                                  <w:r>
                                    <w:rPr>
                                      <w:rFonts w:ascii="Arial" w:eastAsia="Arial"/>
                                      <w:spacing w:val="-13"/>
                                      <w:sz w:val="18"/>
                                    </w:rPr>
                                    <w:t>3</w:t>
                                  </w:r>
                                  <w:r>
                                    <w:rPr>
                                      <w:spacing w:val="-6"/>
                                      <w:sz w:val="18"/>
                                    </w:rPr>
                                    <w:t>、项目的重大开支经过评价认</w:t>
                                  </w:r>
                                  <w:r>
                                    <w:rPr>
                                      <w:sz w:val="18"/>
                                    </w:rPr>
                                    <w:t>证或集体决策；</w:t>
                                  </w:r>
                                  <w:r>
                                    <w:rPr>
                                      <w:rFonts w:ascii="Arial" w:eastAsia="Arial"/>
                                      <w:sz w:val="18"/>
                                    </w:rPr>
                                    <w:t>4</w:t>
                                  </w:r>
                                  <w:r>
                                    <w:rPr>
                                      <w:sz w:val="18"/>
                                    </w:rPr>
                                    <w:t>、符合部门预算批复的用途。</w:t>
                                  </w:r>
                                </w:p>
                                <w:p>
                                  <w:pPr>
                                    <w:pStyle w:val="8"/>
                                    <w:spacing w:before="3" w:line="324" w:lineRule="auto"/>
                                    <w:ind w:left="117" w:right="87"/>
                                    <w:jc w:val="both"/>
                                    <w:rPr>
                                      <w:sz w:val="18"/>
                                    </w:rPr>
                                  </w:pPr>
                                  <w:r>
                                    <w:rPr>
                                      <w:spacing w:val="-16"/>
                                      <w:sz w:val="18"/>
                                    </w:rPr>
                                    <w:t xml:space="preserve">要素 </w:t>
                                  </w:r>
                                  <w:r>
                                    <w:rPr>
                                      <w:rFonts w:ascii="Arial" w:eastAsia="Arial"/>
                                      <w:sz w:val="18"/>
                                    </w:rPr>
                                    <w:t>1</w:t>
                                  </w:r>
                                  <w:r>
                                    <w:rPr>
                                      <w:spacing w:val="-15"/>
                                      <w:sz w:val="18"/>
                                    </w:rPr>
                                    <w:t>、</w:t>
                                  </w:r>
                                  <w:r>
                                    <w:rPr>
                                      <w:rFonts w:ascii="Arial" w:eastAsia="Arial"/>
                                      <w:sz w:val="18"/>
                                    </w:rPr>
                                    <w:t>2</w:t>
                                  </w:r>
                                  <w:r>
                                    <w:rPr>
                                      <w:spacing w:val="-17"/>
                                      <w:sz w:val="18"/>
                                    </w:rPr>
                                    <w:t>、</w:t>
                                  </w:r>
                                  <w:r>
                                    <w:rPr>
                                      <w:rFonts w:ascii="Arial" w:eastAsia="Arial"/>
                                      <w:sz w:val="18"/>
                                    </w:rPr>
                                    <w:t>3</w:t>
                                  </w:r>
                                  <w:r>
                                    <w:rPr>
                                      <w:spacing w:val="-15"/>
                                      <w:sz w:val="18"/>
                                    </w:rPr>
                                    <w:t>、</w:t>
                                  </w:r>
                                  <w:r>
                                    <w:rPr>
                                      <w:rFonts w:ascii="Arial" w:eastAsia="Arial"/>
                                      <w:sz w:val="18"/>
                                    </w:rPr>
                                    <w:t xml:space="preserve">4 </w:t>
                                  </w:r>
                                  <w:r>
                                    <w:rPr>
                                      <w:spacing w:val="-4"/>
                                      <w:sz w:val="18"/>
                                    </w:rPr>
                                    <w:t>全部满足视为使用合规，得满分；若</w:t>
                                  </w:r>
                                  <w:r>
                                    <w:rPr>
                                      <w:spacing w:val="-3"/>
                                      <w:sz w:val="18"/>
                                    </w:rPr>
                                    <w:t xml:space="preserve">有一项不满足视为部分合规，得 </w:t>
                                  </w:r>
                                  <w:r>
                                    <w:rPr>
                                      <w:rFonts w:ascii="Arial" w:eastAsia="Arial"/>
                                      <w:sz w:val="18"/>
                                    </w:rPr>
                                    <w:t xml:space="preserve">2/3 </w:t>
                                  </w:r>
                                  <w:r>
                                    <w:rPr>
                                      <w:sz w:val="18"/>
                                    </w:rPr>
                                    <w:t>权重分；超过两</w:t>
                                  </w:r>
                                </w:p>
                                <w:p>
                                  <w:pPr>
                                    <w:pStyle w:val="8"/>
                                    <w:spacing w:before="1"/>
                                    <w:ind w:left="117"/>
                                    <w:rPr>
                                      <w:sz w:val="18"/>
                                    </w:rPr>
                                  </w:pPr>
                                  <w:r>
                                    <w:rPr>
                                      <w:sz w:val="18"/>
                                    </w:rPr>
                                    <w:t>项不满足视为不合规，不得分。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777" w:type="dxa"/>
                                  <w:vMerge w:val="continue"/>
                                  <w:tcBorders>
                                    <w:top w:val="nil"/>
                                    <w:left w:val="nil"/>
                                  </w:tcBorders>
                                </w:tcPr>
                                <w:p>
                                  <w:pPr>
                                    <w:rPr>
                                      <w:sz w:val="2"/>
                                      <w:szCs w:val="2"/>
                                    </w:rPr>
                                  </w:pPr>
                                </w:p>
                              </w:tc>
                              <w:tc>
                                <w:tcPr>
                                  <w:tcW w:w="1212" w:type="dxa"/>
                                  <w:vMerge w:val="continue"/>
                                  <w:tcBorders>
                                    <w:top w:val="nil"/>
                                  </w:tcBorders>
                                </w:tcPr>
                                <w:p>
                                  <w:pPr>
                                    <w:rPr>
                                      <w:sz w:val="2"/>
                                      <w:szCs w:val="2"/>
                                    </w:rPr>
                                  </w:pPr>
                                </w:p>
                              </w:tc>
                              <w:tc>
                                <w:tcPr>
                                  <w:tcW w:w="2569" w:type="dxa"/>
                                </w:tcPr>
                                <w:p>
                                  <w:pPr>
                                    <w:pStyle w:val="8"/>
                                    <w:rPr>
                                      <w:sz w:val="20"/>
                                    </w:rPr>
                                  </w:pPr>
                                </w:p>
                                <w:p>
                                  <w:pPr>
                                    <w:pStyle w:val="8"/>
                                    <w:rPr>
                                      <w:sz w:val="20"/>
                                    </w:rPr>
                                  </w:pPr>
                                </w:p>
                                <w:p>
                                  <w:pPr>
                                    <w:pStyle w:val="8"/>
                                    <w:spacing w:before="2"/>
                                    <w:rPr>
                                      <w:sz w:val="24"/>
                                    </w:rPr>
                                  </w:pPr>
                                </w:p>
                                <w:p>
                                  <w:pPr>
                                    <w:pStyle w:val="8"/>
                                    <w:ind w:left="206"/>
                                    <w:rPr>
                                      <w:sz w:val="18"/>
                                    </w:rPr>
                                  </w:pPr>
                                  <w:r>
                                    <w:rPr>
                                      <w:sz w:val="18"/>
                                    </w:rPr>
                                    <w:t>预决算信息公开性（</w:t>
                                  </w:r>
                                  <w:r>
                                    <w:rPr>
                                      <w:rFonts w:ascii="Arial" w:eastAsia="Arial"/>
                                      <w:sz w:val="18"/>
                                    </w:rPr>
                                    <w:t>1</w:t>
                                  </w:r>
                                  <w:r>
                                    <w:rPr>
                                      <w:sz w:val="18"/>
                                    </w:rPr>
                                    <w:t>）</w:t>
                                  </w:r>
                                </w:p>
                              </w:tc>
                              <w:tc>
                                <w:tcPr>
                                  <w:tcW w:w="815" w:type="dxa"/>
                                </w:tcPr>
                                <w:p>
                                  <w:pPr>
                                    <w:pStyle w:val="8"/>
                                    <w:rPr>
                                      <w:sz w:val="20"/>
                                    </w:rPr>
                                  </w:pPr>
                                </w:p>
                                <w:p>
                                  <w:pPr>
                                    <w:pStyle w:val="8"/>
                                    <w:rPr>
                                      <w:sz w:val="20"/>
                                    </w:rPr>
                                  </w:pPr>
                                </w:p>
                                <w:p>
                                  <w:pPr>
                                    <w:pStyle w:val="8"/>
                                    <w:rPr>
                                      <w:sz w:val="25"/>
                                    </w:rPr>
                                  </w:pPr>
                                </w:p>
                                <w:p>
                                  <w:pPr>
                                    <w:pStyle w:val="8"/>
                                    <w:ind w:right="336"/>
                                    <w:jc w:val="right"/>
                                    <w:rPr>
                                      <w:rFonts w:ascii="Arial"/>
                                      <w:sz w:val="18"/>
                                    </w:rPr>
                                  </w:pPr>
                                  <w:r>
                                    <w:rPr>
                                      <w:rFonts w:ascii="Arial"/>
                                      <w:sz w:val="18"/>
                                    </w:rPr>
                                    <w:t>1</w:t>
                                  </w:r>
                                </w:p>
                              </w:tc>
                              <w:tc>
                                <w:tcPr>
                                  <w:tcW w:w="4410" w:type="dxa"/>
                                  <w:tcBorders>
                                    <w:right w:val="nil"/>
                                  </w:tcBorders>
                                </w:tcPr>
                                <w:p>
                                  <w:pPr>
                                    <w:pStyle w:val="8"/>
                                    <w:spacing w:before="42" w:line="324" w:lineRule="auto"/>
                                    <w:ind w:left="117" w:right="92"/>
                                    <w:jc w:val="both"/>
                                    <w:rPr>
                                      <w:sz w:val="18"/>
                                    </w:rPr>
                                  </w:pPr>
                                  <w:r>
                                    <w:rPr>
                                      <w:rFonts w:ascii="Arial" w:eastAsia="Arial"/>
                                      <w:sz w:val="18"/>
                                    </w:rPr>
                                    <w:t>1</w:t>
                                  </w:r>
                                  <w:r>
                                    <w:rPr>
                                      <w:sz w:val="18"/>
                                    </w:rPr>
                                    <w:t>、按规定内容公开预算信息；</w:t>
                                  </w:r>
                                  <w:r>
                                    <w:rPr>
                                      <w:rFonts w:ascii="Arial" w:eastAsia="Arial"/>
                                      <w:sz w:val="18"/>
                                    </w:rPr>
                                    <w:t>2</w:t>
                                  </w:r>
                                  <w:r>
                                    <w:rPr>
                                      <w:spacing w:val="-2"/>
                                      <w:sz w:val="18"/>
                                    </w:rPr>
                                    <w:t>、按规定时限公开预</w:t>
                                  </w:r>
                                  <w:r>
                                    <w:rPr>
                                      <w:spacing w:val="-7"/>
                                      <w:sz w:val="18"/>
                                    </w:rPr>
                                    <w:t>算信息</w:t>
                                  </w:r>
                                  <w:r>
                                    <w:rPr>
                                      <w:sz w:val="18"/>
                                    </w:rPr>
                                    <w:t>（</w:t>
                                  </w:r>
                                  <w:r>
                                    <w:rPr>
                                      <w:spacing w:val="-8"/>
                                      <w:sz w:val="18"/>
                                    </w:rPr>
                                    <w:t xml:space="preserve">预算批复后 </w:t>
                                  </w:r>
                                  <w:r>
                                    <w:rPr>
                                      <w:rFonts w:ascii="Arial" w:eastAsia="Arial"/>
                                      <w:sz w:val="18"/>
                                    </w:rPr>
                                    <w:t xml:space="preserve">20 </w:t>
                                  </w:r>
                                  <w:r>
                                    <w:rPr>
                                      <w:sz w:val="18"/>
                                    </w:rPr>
                                    <w:t>日内公开</w:t>
                                  </w:r>
                                  <w:r>
                                    <w:rPr>
                                      <w:spacing w:val="-20"/>
                                      <w:sz w:val="18"/>
                                    </w:rPr>
                                    <w:t>）</w:t>
                                  </w:r>
                                  <w:r>
                                    <w:rPr>
                                      <w:spacing w:val="-6"/>
                                      <w:sz w:val="18"/>
                                    </w:rPr>
                                    <w:t>。预算信息是指与</w:t>
                                  </w:r>
                                  <w:r>
                                    <w:rPr>
                                      <w:sz w:val="18"/>
                                    </w:rPr>
                                    <w:t>部门预算、执行、决算、监督、绩效等管理相关的信息。</w:t>
                                  </w:r>
                                </w:p>
                                <w:p>
                                  <w:pPr>
                                    <w:pStyle w:val="8"/>
                                    <w:spacing w:before="3"/>
                                    <w:ind w:left="117"/>
                                    <w:rPr>
                                      <w:sz w:val="18"/>
                                    </w:rPr>
                                  </w:pPr>
                                  <w:r>
                                    <w:rPr>
                                      <w:sz w:val="18"/>
                                    </w:rPr>
                                    <w:t xml:space="preserve">要素 </w:t>
                                  </w:r>
                                  <w:r>
                                    <w:rPr>
                                      <w:rFonts w:ascii="Arial" w:eastAsia="Arial"/>
                                      <w:sz w:val="18"/>
                                    </w:rPr>
                                    <w:t>1</w:t>
                                  </w:r>
                                  <w:r>
                                    <w:rPr>
                                      <w:sz w:val="18"/>
                                    </w:rPr>
                                    <w:t>、</w:t>
                                  </w:r>
                                  <w:r>
                                    <w:rPr>
                                      <w:rFonts w:ascii="Arial" w:eastAsia="Arial"/>
                                      <w:sz w:val="18"/>
                                    </w:rPr>
                                    <w:t xml:space="preserve">2 </w:t>
                                  </w:r>
                                  <w:r>
                                    <w:rPr>
                                      <w:sz w:val="18"/>
                                    </w:rPr>
                                    <w:t xml:space="preserve">各占 </w:t>
                                  </w:r>
                                  <w:r>
                                    <w:rPr>
                                      <w:rFonts w:ascii="Arial" w:eastAsia="Arial"/>
                                      <w:sz w:val="18"/>
                                    </w:rPr>
                                    <w:t>50%</w:t>
                                  </w:r>
                                  <w:r>
                                    <w:rPr>
                                      <w:sz w:val="18"/>
                                    </w:rPr>
                                    <w:t>权重分；符合相关要点得相应权</w:t>
                                  </w:r>
                                </w:p>
                                <w:p>
                                  <w:pPr>
                                    <w:pStyle w:val="8"/>
                                    <w:spacing w:before="81"/>
                                    <w:ind w:left="117"/>
                                    <w:rPr>
                                      <w:sz w:val="18"/>
                                    </w:rPr>
                                  </w:pPr>
                                  <w:r>
                                    <w:rPr>
                                      <w:sz w:val="18"/>
                                    </w:rPr>
                                    <w:t>重分，否则相应扣分。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77" w:type="dxa"/>
                                  <w:vMerge w:val="continue"/>
                                  <w:tcBorders>
                                    <w:top w:val="nil"/>
                                    <w:left w:val="nil"/>
                                  </w:tcBorders>
                                </w:tcPr>
                                <w:p>
                                  <w:pPr>
                                    <w:rPr>
                                      <w:sz w:val="2"/>
                                      <w:szCs w:val="2"/>
                                    </w:rPr>
                                  </w:pPr>
                                </w:p>
                              </w:tc>
                              <w:tc>
                                <w:tcPr>
                                  <w:tcW w:w="1212" w:type="dxa"/>
                                  <w:vMerge w:val="restart"/>
                                </w:tcPr>
                                <w:p>
                                  <w:pPr>
                                    <w:pStyle w:val="8"/>
                                    <w:rPr>
                                      <w:sz w:val="18"/>
                                    </w:rPr>
                                  </w:pPr>
                                </w:p>
                                <w:p>
                                  <w:pPr>
                                    <w:pStyle w:val="8"/>
                                    <w:rPr>
                                      <w:sz w:val="18"/>
                                    </w:rPr>
                                  </w:pPr>
                                </w:p>
                                <w:p>
                                  <w:pPr>
                                    <w:pStyle w:val="8"/>
                                    <w:spacing w:before="4"/>
                                    <w:rPr>
                                      <w:sz w:val="16"/>
                                    </w:rPr>
                                  </w:pPr>
                                </w:p>
                                <w:p>
                                  <w:pPr>
                                    <w:pStyle w:val="8"/>
                                    <w:ind w:left="300"/>
                                    <w:rPr>
                                      <w:sz w:val="18"/>
                                    </w:rPr>
                                  </w:pPr>
                                  <w:r>
                                    <w:rPr>
                                      <w:sz w:val="18"/>
                                    </w:rPr>
                                    <w:t>资产管理</w:t>
                                  </w:r>
                                </w:p>
                                <w:p>
                                  <w:pPr>
                                    <w:pStyle w:val="8"/>
                                    <w:spacing w:before="81"/>
                                    <w:ind w:left="384"/>
                                    <w:rPr>
                                      <w:sz w:val="18"/>
                                    </w:rPr>
                                  </w:pPr>
                                  <w:r>
                                    <w:rPr>
                                      <w:sz w:val="18"/>
                                    </w:rPr>
                                    <w:t>（</w:t>
                                  </w:r>
                                  <w:r>
                                    <w:rPr>
                                      <w:rFonts w:ascii="Arial" w:eastAsia="Arial"/>
                                      <w:sz w:val="18"/>
                                    </w:rPr>
                                    <w:t>7</w:t>
                                  </w:r>
                                  <w:r>
                                    <w:rPr>
                                      <w:sz w:val="18"/>
                                    </w:rPr>
                                    <w:t>）</w:t>
                                  </w:r>
                                </w:p>
                              </w:tc>
                              <w:tc>
                                <w:tcPr>
                                  <w:tcW w:w="2569" w:type="dxa"/>
                                </w:tcPr>
                                <w:p>
                                  <w:pPr>
                                    <w:pStyle w:val="8"/>
                                    <w:spacing w:before="5"/>
                                    <w:rPr>
                                      <w:sz w:val="15"/>
                                    </w:rPr>
                                  </w:pPr>
                                </w:p>
                                <w:p>
                                  <w:pPr>
                                    <w:pStyle w:val="8"/>
                                    <w:ind w:left="206"/>
                                    <w:rPr>
                                      <w:sz w:val="18"/>
                                    </w:rPr>
                                  </w:pPr>
                                  <w:r>
                                    <w:rPr>
                                      <w:sz w:val="18"/>
                                    </w:rPr>
                                    <w:t>资产管理制度健全性（</w:t>
                                  </w:r>
                                  <w:r>
                                    <w:rPr>
                                      <w:rFonts w:ascii="Arial" w:eastAsia="Arial"/>
                                      <w:sz w:val="18"/>
                                    </w:rPr>
                                    <w:t>4</w:t>
                                  </w:r>
                                  <w:r>
                                    <w:rPr>
                                      <w:sz w:val="18"/>
                                    </w:rPr>
                                    <w:t>）</w:t>
                                  </w:r>
                                </w:p>
                              </w:tc>
                              <w:tc>
                                <w:tcPr>
                                  <w:tcW w:w="815" w:type="dxa"/>
                                </w:tcPr>
                                <w:p>
                                  <w:pPr>
                                    <w:pStyle w:val="8"/>
                                    <w:spacing w:before="3"/>
                                    <w:rPr>
                                      <w:sz w:val="16"/>
                                    </w:rPr>
                                  </w:pPr>
                                </w:p>
                                <w:p>
                                  <w:pPr>
                                    <w:pStyle w:val="8"/>
                                    <w:spacing w:before="1"/>
                                    <w:ind w:right="336"/>
                                    <w:jc w:val="right"/>
                                    <w:rPr>
                                      <w:rFonts w:ascii="Arial"/>
                                      <w:sz w:val="18"/>
                                    </w:rPr>
                                  </w:pPr>
                                  <w:r>
                                    <w:rPr>
                                      <w:rFonts w:ascii="Arial"/>
                                      <w:sz w:val="18"/>
                                    </w:rPr>
                                    <w:t>4</w:t>
                                  </w:r>
                                </w:p>
                              </w:tc>
                              <w:tc>
                                <w:tcPr>
                                  <w:tcW w:w="4410" w:type="dxa"/>
                                  <w:tcBorders>
                                    <w:right w:val="nil"/>
                                  </w:tcBorders>
                                </w:tcPr>
                                <w:p>
                                  <w:pPr>
                                    <w:pStyle w:val="8"/>
                                    <w:spacing w:before="42"/>
                                    <w:ind w:left="117"/>
                                    <w:rPr>
                                      <w:sz w:val="18"/>
                                    </w:rPr>
                                  </w:pPr>
                                  <w:r>
                                    <w:rPr>
                                      <w:rFonts w:ascii="Arial" w:eastAsia="Arial"/>
                                      <w:sz w:val="18"/>
                                    </w:rPr>
                                    <w:t>1</w:t>
                                  </w:r>
                                  <w:r>
                                    <w:rPr>
                                      <w:sz w:val="18"/>
                                    </w:rPr>
                                    <w:t>、已制定或具有资产管理制度；</w:t>
                                  </w:r>
                                  <w:r>
                                    <w:rPr>
                                      <w:rFonts w:ascii="Arial" w:eastAsia="Arial"/>
                                      <w:sz w:val="18"/>
                                    </w:rPr>
                                    <w:t>2</w:t>
                                  </w:r>
                                  <w:r>
                                    <w:rPr>
                                      <w:sz w:val="18"/>
                                    </w:rPr>
                                    <w:t>、相关资产管理制</w:t>
                                  </w:r>
                                </w:p>
                                <w:p>
                                  <w:pPr>
                                    <w:pStyle w:val="8"/>
                                    <w:spacing w:before="81"/>
                                    <w:ind w:left="117"/>
                                    <w:rPr>
                                      <w:rFonts w:ascii="Arial" w:eastAsia="Arial"/>
                                      <w:sz w:val="18"/>
                                    </w:rPr>
                                  </w:pPr>
                                  <w:r>
                                    <w:rPr>
                                      <w:sz w:val="18"/>
                                    </w:rPr>
                                    <w:t xml:space="preserve">度得到有效执行。要素 </w:t>
                                  </w:r>
                                  <w:r>
                                    <w:rPr>
                                      <w:rFonts w:ascii="Arial" w:eastAsia="Arial"/>
                                      <w:sz w:val="18"/>
                                    </w:rPr>
                                    <w:t>1</w:t>
                                  </w:r>
                                  <w:r>
                                    <w:rPr>
                                      <w:sz w:val="18"/>
                                    </w:rPr>
                                    <w:t>、</w:t>
                                  </w:r>
                                  <w:r>
                                    <w:rPr>
                                      <w:rFonts w:ascii="Arial" w:eastAsia="Arial"/>
                                      <w:sz w:val="18"/>
                                    </w:rPr>
                                    <w:t xml:space="preserve">2 </w:t>
                                  </w:r>
                                  <w:r>
                                    <w:rPr>
                                      <w:sz w:val="18"/>
                                    </w:rPr>
                                    <w:t xml:space="preserve">各 </w:t>
                                  </w:r>
                                  <w:r>
                                    <w:rPr>
                                      <w:rFonts w:ascii="Arial" w:eastAsia="Arial"/>
                                      <w:sz w:val="1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77" w:type="dxa"/>
                                  <w:vMerge w:val="continue"/>
                                  <w:tcBorders>
                                    <w:top w:val="nil"/>
                                    <w:left w:val="nil"/>
                                  </w:tcBorders>
                                </w:tcPr>
                                <w:p>
                                  <w:pPr>
                                    <w:rPr>
                                      <w:sz w:val="2"/>
                                      <w:szCs w:val="2"/>
                                    </w:rPr>
                                  </w:pPr>
                                </w:p>
                              </w:tc>
                              <w:tc>
                                <w:tcPr>
                                  <w:tcW w:w="1212" w:type="dxa"/>
                                  <w:vMerge w:val="continue"/>
                                  <w:tcBorders>
                                    <w:top w:val="nil"/>
                                  </w:tcBorders>
                                </w:tcPr>
                                <w:p>
                                  <w:pPr>
                                    <w:rPr>
                                      <w:sz w:val="2"/>
                                      <w:szCs w:val="2"/>
                                    </w:rPr>
                                  </w:pPr>
                                </w:p>
                              </w:tc>
                              <w:tc>
                                <w:tcPr>
                                  <w:tcW w:w="2569" w:type="dxa"/>
                                </w:tcPr>
                                <w:p>
                                  <w:pPr>
                                    <w:pStyle w:val="8"/>
                                    <w:rPr>
                                      <w:sz w:val="20"/>
                                    </w:rPr>
                                  </w:pPr>
                                </w:p>
                                <w:p>
                                  <w:pPr>
                                    <w:pStyle w:val="8"/>
                                    <w:spacing w:before="9"/>
                                    <w:rPr>
                                      <w:sz w:val="19"/>
                                    </w:rPr>
                                  </w:pPr>
                                </w:p>
                                <w:p>
                                  <w:pPr>
                                    <w:pStyle w:val="8"/>
                                    <w:ind w:left="117"/>
                                    <w:rPr>
                                      <w:sz w:val="18"/>
                                    </w:rPr>
                                  </w:pPr>
                                  <w:r>
                                    <w:rPr>
                                      <w:sz w:val="18"/>
                                    </w:rPr>
                                    <w:t>固定资产利用率（</w:t>
                                  </w:r>
                                  <w:r>
                                    <w:rPr>
                                      <w:rFonts w:ascii="Arial" w:eastAsia="Arial"/>
                                      <w:sz w:val="18"/>
                                    </w:rPr>
                                    <w:t>3</w:t>
                                  </w:r>
                                  <w:r>
                                    <w:rPr>
                                      <w:sz w:val="18"/>
                                    </w:rPr>
                                    <w:t>）</w:t>
                                  </w:r>
                                </w:p>
                              </w:tc>
                              <w:tc>
                                <w:tcPr>
                                  <w:tcW w:w="815" w:type="dxa"/>
                                </w:tcPr>
                                <w:p>
                                  <w:pPr>
                                    <w:pStyle w:val="8"/>
                                    <w:rPr>
                                      <w:sz w:val="20"/>
                                    </w:rPr>
                                  </w:pPr>
                                </w:p>
                                <w:p>
                                  <w:pPr>
                                    <w:pStyle w:val="8"/>
                                    <w:spacing w:before="8"/>
                                    <w:rPr>
                                      <w:sz w:val="20"/>
                                    </w:rPr>
                                  </w:pPr>
                                </w:p>
                                <w:p>
                                  <w:pPr>
                                    <w:pStyle w:val="8"/>
                                    <w:ind w:right="336"/>
                                    <w:jc w:val="right"/>
                                    <w:rPr>
                                      <w:rFonts w:ascii="Arial"/>
                                      <w:sz w:val="18"/>
                                    </w:rPr>
                                  </w:pPr>
                                  <w:r>
                                    <w:rPr>
                                      <w:rFonts w:ascii="Arial"/>
                                      <w:sz w:val="18"/>
                                    </w:rPr>
                                    <w:t>3</w:t>
                                  </w:r>
                                </w:p>
                              </w:tc>
                              <w:tc>
                                <w:tcPr>
                                  <w:tcW w:w="4410" w:type="dxa"/>
                                  <w:tcBorders>
                                    <w:right w:val="nil"/>
                                  </w:tcBorders>
                                </w:tcPr>
                                <w:p>
                                  <w:pPr>
                                    <w:pStyle w:val="8"/>
                                    <w:spacing w:before="41" w:line="324" w:lineRule="auto"/>
                                    <w:ind w:left="117" w:right="92"/>
                                    <w:rPr>
                                      <w:sz w:val="18"/>
                                    </w:rPr>
                                  </w:pPr>
                                  <w:r>
                                    <w:rPr>
                                      <w:sz w:val="18"/>
                                    </w:rPr>
                                    <w:t>固定资产利用率</w:t>
                                  </w:r>
                                  <w:r>
                                    <w:rPr>
                                      <w:rFonts w:ascii="Arial" w:hAnsi="Arial" w:eastAsia="Arial"/>
                                      <w:sz w:val="18"/>
                                    </w:rPr>
                                    <w:t>=</w:t>
                                  </w:r>
                                  <w:r>
                                    <w:rPr>
                                      <w:sz w:val="18"/>
                                    </w:rPr>
                                    <w:t>（实际在用固定资产总额</w:t>
                                  </w:r>
                                  <w:r>
                                    <w:rPr>
                                      <w:rFonts w:ascii="Arial" w:hAnsi="Arial" w:eastAsia="Arial"/>
                                      <w:sz w:val="18"/>
                                    </w:rPr>
                                    <w:t>/</w:t>
                                  </w:r>
                                  <w:r>
                                    <w:rPr>
                                      <w:sz w:val="18"/>
                                    </w:rPr>
                                    <w:t>所有固定资产总额）×</w:t>
                                  </w:r>
                                  <w:r>
                                    <w:rPr>
                                      <w:rFonts w:ascii="Arial" w:hAnsi="Arial" w:eastAsia="Arial"/>
                                      <w:sz w:val="18"/>
                                    </w:rPr>
                                    <w:t>100%</w:t>
                                  </w:r>
                                  <w:r>
                                    <w:rPr>
                                      <w:sz w:val="18"/>
                                    </w:rPr>
                                    <w:t>。</w:t>
                                  </w:r>
                                </w:p>
                                <w:p>
                                  <w:pPr>
                                    <w:pStyle w:val="8"/>
                                    <w:spacing w:before="1"/>
                                    <w:ind w:left="117"/>
                                    <w:rPr>
                                      <w:sz w:val="18"/>
                                    </w:rPr>
                                  </w:pPr>
                                  <w:r>
                                    <w:rPr>
                                      <w:sz w:val="18"/>
                                    </w:rPr>
                                    <w:t>固定资产利用率</w:t>
                                  </w:r>
                                  <w:r>
                                    <w:rPr>
                                      <w:rFonts w:ascii="Arial" w:eastAsia="Arial"/>
                                      <w:sz w:val="18"/>
                                    </w:rPr>
                                    <w:t>=100.00%</w:t>
                                  </w:r>
                                  <w:r>
                                    <w:rPr>
                                      <w:sz w:val="18"/>
                                    </w:rPr>
                                    <w:t>为满分；否则为实际固定资</w:t>
                                  </w:r>
                                </w:p>
                                <w:p>
                                  <w:pPr>
                                    <w:pStyle w:val="8"/>
                                    <w:spacing w:before="82"/>
                                    <w:ind w:left="117"/>
                                    <w:rPr>
                                      <w:sz w:val="18"/>
                                    </w:rPr>
                                  </w:pPr>
                                  <w:r>
                                    <w:rPr>
                                      <w:sz w:val="18"/>
                                    </w:rPr>
                                    <w:t>产利用率×相应指标分值权重。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777" w:type="dxa"/>
                                  <w:vMerge w:val="restart"/>
                                  <w:tcBorders>
                                    <w:left w:val="nil"/>
                                    <w:bottom w:val="single" w:color="000000" w:sz="12" w:space="0"/>
                                  </w:tcBorders>
                                </w:tcPr>
                                <w:p>
                                  <w:pPr>
                                    <w:pStyle w:val="8"/>
                                    <w:rPr>
                                      <w:sz w:val="18"/>
                                    </w:rPr>
                                  </w:pPr>
                                </w:p>
                                <w:p>
                                  <w:pPr>
                                    <w:pStyle w:val="8"/>
                                    <w:rPr>
                                      <w:sz w:val="18"/>
                                    </w:rPr>
                                  </w:pPr>
                                </w:p>
                                <w:p>
                                  <w:pPr>
                                    <w:pStyle w:val="8"/>
                                    <w:rPr>
                                      <w:sz w:val="18"/>
                                    </w:rPr>
                                  </w:pPr>
                                </w:p>
                                <w:p>
                                  <w:pPr>
                                    <w:pStyle w:val="8"/>
                                    <w:rPr>
                                      <w:sz w:val="18"/>
                                    </w:rPr>
                                  </w:pPr>
                                </w:p>
                                <w:p>
                                  <w:pPr>
                                    <w:pStyle w:val="8"/>
                                    <w:spacing w:before="8"/>
                                    <w:rPr>
                                      <w:sz w:val="18"/>
                                    </w:rPr>
                                  </w:pPr>
                                </w:p>
                                <w:p>
                                  <w:pPr>
                                    <w:pStyle w:val="8"/>
                                    <w:ind w:left="104" w:right="70"/>
                                    <w:jc w:val="center"/>
                                    <w:rPr>
                                      <w:sz w:val="18"/>
                                    </w:rPr>
                                  </w:pPr>
                                  <w:r>
                                    <w:rPr>
                                      <w:sz w:val="18"/>
                                    </w:rPr>
                                    <w:t>产出</w:t>
                                  </w:r>
                                </w:p>
                                <w:p>
                                  <w:pPr>
                                    <w:pStyle w:val="8"/>
                                    <w:spacing w:before="82"/>
                                    <w:ind w:left="101" w:right="70"/>
                                    <w:jc w:val="center"/>
                                    <w:rPr>
                                      <w:sz w:val="18"/>
                                    </w:rPr>
                                  </w:pPr>
                                  <w:r>
                                    <w:rPr>
                                      <w:sz w:val="18"/>
                                    </w:rPr>
                                    <w:t>（</w:t>
                                  </w:r>
                                  <w:r>
                                    <w:rPr>
                                      <w:rFonts w:ascii="Arial" w:eastAsia="Arial"/>
                                      <w:sz w:val="18"/>
                                    </w:rPr>
                                    <w:t>27</w:t>
                                  </w:r>
                                  <w:r>
                                    <w:rPr>
                                      <w:sz w:val="18"/>
                                    </w:rPr>
                                    <w:t>）</w:t>
                                  </w:r>
                                </w:p>
                              </w:tc>
                              <w:tc>
                                <w:tcPr>
                                  <w:tcW w:w="1212" w:type="dxa"/>
                                  <w:vMerge w:val="restart"/>
                                </w:tcPr>
                                <w:p>
                                  <w:pPr>
                                    <w:pStyle w:val="8"/>
                                    <w:rPr>
                                      <w:sz w:val="18"/>
                                    </w:rPr>
                                  </w:pPr>
                                </w:p>
                                <w:p>
                                  <w:pPr>
                                    <w:pStyle w:val="8"/>
                                    <w:rPr>
                                      <w:sz w:val="18"/>
                                    </w:rPr>
                                  </w:pPr>
                                </w:p>
                                <w:p>
                                  <w:pPr>
                                    <w:pStyle w:val="8"/>
                                    <w:rPr>
                                      <w:sz w:val="18"/>
                                    </w:rPr>
                                  </w:pPr>
                                </w:p>
                                <w:p>
                                  <w:pPr>
                                    <w:pStyle w:val="8"/>
                                    <w:rPr>
                                      <w:sz w:val="23"/>
                                    </w:rPr>
                                  </w:pPr>
                                </w:p>
                                <w:p>
                                  <w:pPr>
                                    <w:pStyle w:val="8"/>
                                    <w:ind w:left="254"/>
                                    <w:rPr>
                                      <w:sz w:val="18"/>
                                    </w:rPr>
                                  </w:pPr>
                                  <w:r>
                                    <w:rPr>
                                      <w:sz w:val="18"/>
                                    </w:rPr>
                                    <w:t>数量指标</w:t>
                                  </w:r>
                                </w:p>
                                <w:p>
                                  <w:pPr>
                                    <w:pStyle w:val="8"/>
                                    <w:spacing w:before="81"/>
                                    <w:ind w:left="336"/>
                                    <w:rPr>
                                      <w:sz w:val="18"/>
                                    </w:rPr>
                                  </w:pPr>
                                  <w:r>
                                    <w:rPr>
                                      <w:sz w:val="18"/>
                                    </w:rPr>
                                    <w:t>（</w:t>
                                  </w:r>
                                  <w:r>
                                    <w:rPr>
                                      <w:rFonts w:ascii="Arial" w:eastAsia="Arial"/>
                                      <w:sz w:val="18"/>
                                    </w:rPr>
                                    <w:t>11</w:t>
                                  </w:r>
                                  <w:r>
                                    <w:rPr>
                                      <w:sz w:val="18"/>
                                    </w:rPr>
                                    <w:t>）</w:t>
                                  </w:r>
                                </w:p>
                              </w:tc>
                              <w:tc>
                                <w:tcPr>
                                  <w:tcW w:w="2569" w:type="dxa"/>
                                </w:tcPr>
                                <w:p>
                                  <w:pPr>
                                    <w:pStyle w:val="8"/>
                                    <w:spacing w:before="7"/>
                                    <w:rPr>
                                      <w:sz w:val="27"/>
                                    </w:rPr>
                                  </w:pPr>
                                </w:p>
                                <w:p>
                                  <w:pPr>
                                    <w:pStyle w:val="8"/>
                                    <w:ind w:left="117"/>
                                    <w:rPr>
                                      <w:sz w:val="18"/>
                                    </w:rPr>
                                  </w:pPr>
                                  <w:r>
                                    <w:rPr>
                                      <w:sz w:val="18"/>
                                    </w:rPr>
                                    <w:t>组织全县农牧民体检人数（</w:t>
                                  </w:r>
                                  <w:r>
                                    <w:rPr>
                                      <w:rFonts w:ascii="Arial" w:eastAsia="Arial"/>
                                      <w:sz w:val="18"/>
                                    </w:rPr>
                                    <w:t>4</w:t>
                                  </w:r>
                                  <w:r>
                                    <w:rPr>
                                      <w:sz w:val="18"/>
                                    </w:rPr>
                                    <w:t>）</w:t>
                                  </w:r>
                                </w:p>
                              </w:tc>
                              <w:tc>
                                <w:tcPr>
                                  <w:tcW w:w="815" w:type="dxa"/>
                                </w:tcPr>
                                <w:p>
                                  <w:pPr>
                                    <w:pStyle w:val="8"/>
                                    <w:spacing w:before="5"/>
                                    <w:rPr>
                                      <w:sz w:val="28"/>
                                    </w:rPr>
                                  </w:pPr>
                                </w:p>
                                <w:p>
                                  <w:pPr>
                                    <w:pStyle w:val="8"/>
                                    <w:ind w:right="336"/>
                                    <w:jc w:val="right"/>
                                    <w:rPr>
                                      <w:rFonts w:ascii="Arial"/>
                                      <w:sz w:val="18"/>
                                    </w:rPr>
                                  </w:pPr>
                                  <w:r>
                                    <w:rPr>
                                      <w:rFonts w:ascii="Arial"/>
                                      <w:sz w:val="18"/>
                                    </w:rPr>
                                    <w:t>4</w:t>
                                  </w:r>
                                </w:p>
                              </w:tc>
                              <w:tc>
                                <w:tcPr>
                                  <w:tcW w:w="4410" w:type="dxa"/>
                                  <w:tcBorders>
                                    <w:right w:val="nil"/>
                                  </w:tcBorders>
                                </w:tcPr>
                                <w:p>
                                  <w:pPr>
                                    <w:pStyle w:val="8"/>
                                    <w:spacing w:before="41" w:line="324" w:lineRule="auto"/>
                                    <w:ind w:left="117" w:right="90"/>
                                    <w:rPr>
                                      <w:sz w:val="18"/>
                                    </w:rPr>
                                  </w:pPr>
                                  <w:r>
                                    <w:rPr>
                                      <w:sz w:val="18"/>
                                    </w:rPr>
                                    <w:t xml:space="preserve">指标值：落实农牧民健康体检及建档工作，确保体检率达 </w:t>
                                  </w:r>
                                  <w:r>
                                    <w:rPr>
                                      <w:rFonts w:ascii="Arial" w:eastAsia="Arial"/>
                                      <w:sz w:val="18"/>
                                    </w:rPr>
                                    <w:t>100%</w:t>
                                  </w:r>
                                  <w:r>
                                    <w:rPr>
                                      <w:sz w:val="18"/>
                                    </w:rPr>
                                    <w:t>以上。满足目标值得满分，否则按比例得</w:t>
                                  </w:r>
                                </w:p>
                                <w:p>
                                  <w:pPr>
                                    <w:pStyle w:val="8"/>
                                    <w:spacing w:before="1"/>
                                    <w:ind w:left="117"/>
                                    <w:rPr>
                                      <w:sz w:val="18"/>
                                    </w:rPr>
                                  </w:pPr>
                                  <w:r>
                                    <w:rPr>
                                      <w:sz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777" w:type="dxa"/>
                                  <w:vMerge w:val="continue"/>
                                  <w:tcBorders>
                                    <w:top w:val="nil"/>
                                    <w:left w:val="nil"/>
                                    <w:bottom w:val="single" w:color="000000" w:sz="12" w:space="0"/>
                                  </w:tcBorders>
                                </w:tcPr>
                                <w:p>
                                  <w:pPr>
                                    <w:rPr>
                                      <w:sz w:val="2"/>
                                      <w:szCs w:val="2"/>
                                    </w:rPr>
                                  </w:pPr>
                                </w:p>
                              </w:tc>
                              <w:tc>
                                <w:tcPr>
                                  <w:tcW w:w="1212" w:type="dxa"/>
                                  <w:vMerge w:val="continue"/>
                                  <w:tcBorders>
                                    <w:top w:val="nil"/>
                                  </w:tcBorders>
                                </w:tcPr>
                                <w:p>
                                  <w:pPr>
                                    <w:rPr>
                                      <w:sz w:val="2"/>
                                      <w:szCs w:val="2"/>
                                    </w:rPr>
                                  </w:pPr>
                                </w:p>
                              </w:tc>
                              <w:tc>
                                <w:tcPr>
                                  <w:tcW w:w="2569" w:type="dxa"/>
                                </w:tcPr>
                                <w:p>
                                  <w:pPr>
                                    <w:pStyle w:val="8"/>
                                    <w:spacing w:before="7"/>
                                    <w:rPr>
                                      <w:sz w:val="14"/>
                                    </w:rPr>
                                  </w:pPr>
                                </w:p>
                                <w:p>
                                  <w:pPr>
                                    <w:pStyle w:val="8"/>
                                    <w:ind w:left="117"/>
                                    <w:rPr>
                                      <w:sz w:val="18"/>
                                    </w:rPr>
                                  </w:pPr>
                                  <w:r>
                                    <w:rPr>
                                      <w:sz w:val="18"/>
                                    </w:rPr>
                                    <w:t>创建二级甲等医院数量（</w:t>
                                  </w:r>
                                  <w:r>
                                    <w:rPr>
                                      <w:rFonts w:ascii="Arial" w:eastAsia="Arial"/>
                                      <w:sz w:val="18"/>
                                    </w:rPr>
                                    <w:t>3</w:t>
                                  </w:r>
                                  <w:r>
                                    <w:rPr>
                                      <w:sz w:val="18"/>
                                    </w:rPr>
                                    <w:t>）</w:t>
                                  </w:r>
                                </w:p>
                              </w:tc>
                              <w:tc>
                                <w:tcPr>
                                  <w:tcW w:w="815" w:type="dxa"/>
                                </w:tcPr>
                                <w:p>
                                  <w:pPr>
                                    <w:pStyle w:val="8"/>
                                    <w:spacing w:before="7"/>
                                    <w:rPr>
                                      <w:sz w:val="15"/>
                                    </w:rPr>
                                  </w:pPr>
                                </w:p>
                                <w:p>
                                  <w:pPr>
                                    <w:pStyle w:val="8"/>
                                    <w:spacing w:before="1"/>
                                    <w:ind w:right="336"/>
                                    <w:jc w:val="right"/>
                                    <w:rPr>
                                      <w:rFonts w:ascii="Arial"/>
                                      <w:sz w:val="18"/>
                                    </w:rPr>
                                  </w:pPr>
                                  <w:r>
                                    <w:rPr>
                                      <w:rFonts w:ascii="Arial"/>
                                      <w:sz w:val="18"/>
                                    </w:rPr>
                                    <w:t>3</w:t>
                                  </w:r>
                                </w:p>
                              </w:tc>
                              <w:tc>
                                <w:tcPr>
                                  <w:tcW w:w="4410" w:type="dxa"/>
                                  <w:tcBorders>
                                    <w:right w:val="nil"/>
                                  </w:tcBorders>
                                </w:tcPr>
                                <w:p>
                                  <w:pPr>
                                    <w:pStyle w:val="8"/>
                                    <w:spacing w:before="30"/>
                                    <w:ind w:left="117"/>
                                    <w:rPr>
                                      <w:sz w:val="18"/>
                                    </w:rPr>
                                  </w:pPr>
                                  <w:r>
                                    <w:rPr>
                                      <w:sz w:val="18"/>
                                    </w:rPr>
                                    <w:t>考察波密县卫生健康委</w:t>
                                  </w:r>
                                  <w:r>
                                    <w:rPr>
                                      <w:rFonts w:ascii="Arial" w:eastAsia="Arial"/>
                                      <w:sz w:val="18"/>
                                    </w:rPr>
                                    <w:t xml:space="preserve">2020 </w:t>
                                  </w:r>
                                  <w:r>
                                    <w:rPr>
                                      <w:sz w:val="18"/>
                                    </w:rPr>
                                    <w:t>年创建二甲医院的完成情</w:t>
                                  </w:r>
                                </w:p>
                                <w:p>
                                  <w:pPr>
                                    <w:pStyle w:val="8"/>
                                    <w:spacing w:before="82"/>
                                    <w:ind w:left="117"/>
                                    <w:rPr>
                                      <w:sz w:val="18"/>
                                    </w:rPr>
                                  </w:pPr>
                                  <w:r>
                                    <w:rPr>
                                      <w:sz w:val="18"/>
                                    </w:rPr>
                                    <w:t>况。完成创二甲目标得满分，未完成不得分。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777" w:type="dxa"/>
                                  <w:vMerge w:val="continue"/>
                                  <w:tcBorders>
                                    <w:top w:val="nil"/>
                                    <w:left w:val="nil"/>
                                    <w:bottom w:val="single" w:color="000000" w:sz="12" w:space="0"/>
                                  </w:tcBorders>
                                </w:tcPr>
                                <w:p>
                                  <w:pPr>
                                    <w:rPr>
                                      <w:sz w:val="2"/>
                                      <w:szCs w:val="2"/>
                                    </w:rPr>
                                  </w:pPr>
                                </w:p>
                              </w:tc>
                              <w:tc>
                                <w:tcPr>
                                  <w:tcW w:w="1212" w:type="dxa"/>
                                  <w:vMerge w:val="continue"/>
                                  <w:tcBorders>
                                    <w:top w:val="nil"/>
                                  </w:tcBorders>
                                </w:tcPr>
                                <w:p>
                                  <w:pPr>
                                    <w:rPr>
                                      <w:sz w:val="2"/>
                                      <w:szCs w:val="2"/>
                                    </w:rPr>
                                  </w:pPr>
                                </w:p>
                              </w:tc>
                              <w:tc>
                                <w:tcPr>
                                  <w:tcW w:w="2569" w:type="dxa"/>
                                </w:tcPr>
                                <w:p>
                                  <w:pPr>
                                    <w:pStyle w:val="8"/>
                                    <w:spacing w:before="9"/>
                                    <w:rPr>
                                      <w:sz w:val="26"/>
                                    </w:rPr>
                                  </w:pPr>
                                </w:p>
                                <w:p>
                                  <w:pPr>
                                    <w:pStyle w:val="8"/>
                                    <w:ind w:left="117"/>
                                    <w:rPr>
                                      <w:sz w:val="18"/>
                                    </w:rPr>
                                  </w:pPr>
                                  <w:r>
                                    <w:rPr>
                                      <w:sz w:val="18"/>
                                    </w:rPr>
                                    <w:t>组织各类卫生人才培训（</w:t>
                                  </w:r>
                                  <w:r>
                                    <w:rPr>
                                      <w:rFonts w:ascii="Arial" w:eastAsia="Arial"/>
                                      <w:sz w:val="18"/>
                                    </w:rPr>
                                    <w:t>4</w:t>
                                  </w:r>
                                  <w:r>
                                    <w:rPr>
                                      <w:sz w:val="18"/>
                                    </w:rPr>
                                    <w:t>）</w:t>
                                  </w:r>
                                </w:p>
                              </w:tc>
                              <w:tc>
                                <w:tcPr>
                                  <w:tcW w:w="815" w:type="dxa"/>
                                </w:tcPr>
                                <w:p>
                                  <w:pPr>
                                    <w:pStyle w:val="8"/>
                                    <w:spacing w:before="9"/>
                                    <w:rPr>
                                      <w:sz w:val="27"/>
                                    </w:rPr>
                                  </w:pPr>
                                </w:p>
                                <w:p>
                                  <w:pPr>
                                    <w:pStyle w:val="8"/>
                                    <w:spacing w:before="1"/>
                                    <w:ind w:right="336"/>
                                    <w:jc w:val="right"/>
                                    <w:rPr>
                                      <w:rFonts w:ascii="Arial"/>
                                      <w:sz w:val="18"/>
                                    </w:rPr>
                                  </w:pPr>
                                  <w:r>
                                    <w:rPr>
                                      <w:rFonts w:ascii="Arial"/>
                                      <w:sz w:val="18"/>
                                    </w:rPr>
                                    <w:t>4</w:t>
                                  </w:r>
                                </w:p>
                              </w:tc>
                              <w:tc>
                                <w:tcPr>
                                  <w:tcW w:w="4410" w:type="dxa"/>
                                  <w:tcBorders>
                                    <w:right w:val="nil"/>
                                  </w:tcBorders>
                                </w:tcPr>
                                <w:p>
                                  <w:pPr>
                                    <w:pStyle w:val="8"/>
                                    <w:spacing w:before="30" w:line="324" w:lineRule="auto"/>
                                    <w:ind w:left="117" w:right="92"/>
                                    <w:rPr>
                                      <w:sz w:val="18"/>
                                    </w:rPr>
                                  </w:pPr>
                                  <w:r>
                                    <w:rPr>
                                      <w:sz w:val="18"/>
                                    </w:rPr>
                                    <w:t>以该部门工作计划中‘加强卫生人才队伍建设’为评分依据。开展卫生人才培训等相关活动得满分，未开</w:t>
                                  </w:r>
                                </w:p>
                                <w:p>
                                  <w:pPr>
                                    <w:pStyle w:val="8"/>
                                    <w:spacing w:before="1"/>
                                    <w:ind w:left="117"/>
                                    <w:rPr>
                                      <w:sz w:val="18"/>
                                    </w:rPr>
                                  </w:pPr>
                                  <w:r>
                                    <w:rPr>
                                      <w:sz w:val="18"/>
                                    </w:rPr>
                                    <w:t>展不得分。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777" w:type="dxa"/>
                                  <w:vMerge w:val="continue"/>
                                  <w:tcBorders>
                                    <w:top w:val="nil"/>
                                    <w:left w:val="nil"/>
                                    <w:bottom w:val="single" w:color="000000" w:sz="12" w:space="0"/>
                                  </w:tcBorders>
                                </w:tcPr>
                                <w:p>
                                  <w:pPr>
                                    <w:rPr>
                                      <w:sz w:val="2"/>
                                      <w:szCs w:val="2"/>
                                    </w:rPr>
                                  </w:pPr>
                                </w:p>
                              </w:tc>
                              <w:tc>
                                <w:tcPr>
                                  <w:tcW w:w="1212" w:type="dxa"/>
                                  <w:tcBorders>
                                    <w:bottom w:val="single" w:color="000000" w:sz="12" w:space="0"/>
                                  </w:tcBorders>
                                </w:tcPr>
                                <w:p>
                                  <w:pPr>
                                    <w:pStyle w:val="8"/>
                                    <w:spacing w:before="44"/>
                                    <w:ind w:left="300"/>
                                    <w:rPr>
                                      <w:sz w:val="18"/>
                                    </w:rPr>
                                  </w:pPr>
                                  <w:r>
                                    <w:rPr>
                                      <w:sz w:val="18"/>
                                    </w:rPr>
                                    <w:t>时效指标</w:t>
                                  </w:r>
                                </w:p>
                              </w:tc>
                              <w:tc>
                                <w:tcPr>
                                  <w:tcW w:w="2569" w:type="dxa"/>
                                  <w:tcBorders>
                                    <w:bottom w:val="single" w:color="000000" w:sz="12" w:space="0"/>
                                  </w:tcBorders>
                                </w:tcPr>
                                <w:p>
                                  <w:pPr>
                                    <w:pStyle w:val="8"/>
                                    <w:spacing w:before="44"/>
                                    <w:ind w:left="117"/>
                                    <w:rPr>
                                      <w:sz w:val="18"/>
                                    </w:rPr>
                                  </w:pPr>
                                  <w:r>
                                    <w:rPr>
                                      <w:sz w:val="18"/>
                                    </w:rPr>
                                    <w:t>疫苗接种的及时性（</w:t>
                                  </w:r>
                                  <w:r>
                                    <w:rPr>
                                      <w:rFonts w:ascii="Arial" w:eastAsia="Arial"/>
                                      <w:sz w:val="18"/>
                                    </w:rPr>
                                    <w:t>4</w:t>
                                  </w:r>
                                  <w:r>
                                    <w:rPr>
                                      <w:sz w:val="18"/>
                                    </w:rPr>
                                    <w:t>）</w:t>
                                  </w:r>
                                </w:p>
                              </w:tc>
                              <w:tc>
                                <w:tcPr>
                                  <w:tcW w:w="815" w:type="dxa"/>
                                  <w:tcBorders>
                                    <w:bottom w:val="single" w:color="000000" w:sz="12" w:space="0"/>
                                  </w:tcBorders>
                                </w:tcPr>
                                <w:p>
                                  <w:pPr>
                                    <w:pStyle w:val="8"/>
                                    <w:spacing w:before="57"/>
                                    <w:ind w:right="336"/>
                                    <w:jc w:val="right"/>
                                    <w:rPr>
                                      <w:rFonts w:ascii="Arial"/>
                                      <w:sz w:val="18"/>
                                    </w:rPr>
                                  </w:pPr>
                                  <w:r>
                                    <w:rPr>
                                      <w:rFonts w:ascii="Arial"/>
                                      <w:sz w:val="18"/>
                                    </w:rPr>
                                    <w:t>4</w:t>
                                  </w:r>
                                </w:p>
                              </w:tc>
                              <w:tc>
                                <w:tcPr>
                                  <w:tcW w:w="4410" w:type="dxa"/>
                                  <w:tcBorders>
                                    <w:bottom w:val="single" w:color="000000" w:sz="12" w:space="0"/>
                                    <w:right w:val="nil"/>
                                  </w:tcBorders>
                                </w:tcPr>
                                <w:p>
                                  <w:pPr>
                                    <w:pStyle w:val="8"/>
                                    <w:spacing w:before="44"/>
                                    <w:ind w:left="93" w:right="113"/>
                                    <w:jc w:val="center"/>
                                    <w:rPr>
                                      <w:sz w:val="18"/>
                                    </w:rPr>
                                  </w:pPr>
                                  <w:r>
                                    <w:rPr>
                                      <w:sz w:val="18"/>
                                    </w:rPr>
                                    <w:t>考察波密县卫生健康委</w:t>
                                  </w:r>
                                  <w:r>
                                    <w:rPr>
                                      <w:rFonts w:ascii="Arial" w:eastAsia="Arial"/>
                                      <w:sz w:val="18"/>
                                    </w:rPr>
                                    <w:t xml:space="preserve">2020 </w:t>
                                  </w:r>
                                  <w:r>
                                    <w:rPr>
                                      <w:sz w:val="18"/>
                                    </w:rPr>
                                    <w:t>年疫苗接种工作是否在</w:t>
                                  </w:r>
                                </w:p>
                              </w:tc>
                            </w:tr>
                          </w:tbl>
                          <w:p>
                            <w:pPr>
                              <w:pStyle w:val="3"/>
                            </w:pPr>
                          </w:p>
                        </w:txbxContent>
                      </wps:txbx>
                      <wps:bodyPr lIns="0" tIns="0" rIns="0" bIns="0" upright="1"/>
                    </wps:wsp>
                  </a:graphicData>
                </a:graphic>
              </wp:anchor>
            </w:drawing>
          </mc:Choice>
          <mc:Fallback>
            <w:pict>
              <v:shape id="文本框 5" o:spid="_x0000_s1026" o:spt="202" type="#_x0000_t202" style="position:absolute;left:0pt;margin-left:52.3pt;margin-top:103.55pt;height:648.35pt;width:491.35pt;mso-position-horizontal-relative:page;mso-position-vertical-relative:page;z-index:251665408;mso-width-relative:page;mso-height-relative:page;" filled="f" stroked="f" coordsize="21600,21600" o:gfxdata="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aTgCNsAAAANAQAADwAAAAAAAAABACAAAAAiAAAAZHJzL2Rvd25yZXYueG1s&#10;UEsBAhQAFAAAAAgAh07iQOcrUaW8AQAAcwMAAA4AAAAAAAAAAQAgAAAAKgEAAGRycy9lMm9Eb2Mu&#10;eG1sUEsFBgAAAAAGAAYAWQEAAFgFAAAAAA==&#10;">
                <v:fill on="f" focussize="0,0"/>
                <v:stroke on="f"/>
                <v:imagedata o:title=""/>
                <o:lock v:ext="edit" aspectratio="f"/>
                <v:textbox inset="0mm,0mm,0mm,0mm">
                  <w:txbxContent>
                    <w:tbl>
                      <w:tblPr>
                        <w:tblStyle w:val="4"/>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1212"/>
                        <w:gridCol w:w="2569"/>
                        <w:gridCol w:w="815"/>
                        <w:gridCol w:w="4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777" w:type="dxa"/>
                            <w:tcBorders>
                              <w:left w:val="nil"/>
                            </w:tcBorders>
                          </w:tcPr>
                          <w:p>
                            <w:pPr>
                              <w:pStyle w:val="8"/>
                              <w:spacing w:before="42"/>
                              <w:ind w:left="122"/>
                              <w:rPr>
                                <w:b/>
                                <w:sz w:val="18"/>
                              </w:rPr>
                            </w:pPr>
                            <w:r>
                              <w:rPr>
                                <w:b/>
                                <w:sz w:val="18"/>
                              </w:rPr>
                              <w:t>一级指</w:t>
                            </w:r>
                          </w:p>
                          <w:p>
                            <w:pPr>
                              <w:pStyle w:val="8"/>
                              <w:spacing w:before="81"/>
                              <w:ind w:left="122"/>
                              <w:rPr>
                                <w:b/>
                                <w:sz w:val="18"/>
                              </w:rPr>
                            </w:pPr>
                            <w:r>
                              <w:rPr>
                                <w:b/>
                                <w:w w:val="99"/>
                                <w:sz w:val="18"/>
                              </w:rPr>
                              <w:t>标</w:t>
                            </w:r>
                          </w:p>
                        </w:tc>
                        <w:tc>
                          <w:tcPr>
                            <w:tcW w:w="1212" w:type="dxa"/>
                          </w:tcPr>
                          <w:p>
                            <w:pPr>
                              <w:pStyle w:val="8"/>
                              <w:spacing w:before="5"/>
                              <w:rPr>
                                <w:sz w:val="15"/>
                              </w:rPr>
                            </w:pPr>
                          </w:p>
                          <w:p>
                            <w:pPr>
                              <w:pStyle w:val="8"/>
                              <w:ind w:left="117"/>
                              <w:rPr>
                                <w:b/>
                                <w:sz w:val="18"/>
                              </w:rPr>
                            </w:pPr>
                            <w:r>
                              <w:rPr>
                                <w:b/>
                                <w:sz w:val="18"/>
                              </w:rPr>
                              <w:t>二级指标</w:t>
                            </w:r>
                          </w:p>
                        </w:tc>
                        <w:tc>
                          <w:tcPr>
                            <w:tcW w:w="2569" w:type="dxa"/>
                          </w:tcPr>
                          <w:p>
                            <w:pPr>
                              <w:pStyle w:val="8"/>
                              <w:spacing w:before="5"/>
                              <w:rPr>
                                <w:sz w:val="15"/>
                              </w:rPr>
                            </w:pPr>
                          </w:p>
                          <w:p>
                            <w:pPr>
                              <w:pStyle w:val="8"/>
                              <w:ind w:left="117"/>
                              <w:rPr>
                                <w:b/>
                                <w:sz w:val="18"/>
                              </w:rPr>
                            </w:pPr>
                            <w:r>
                              <w:rPr>
                                <w:b/>
                                <w:sz w:val="18"/>
                              </w:rPr>
                              <w:t>三级指标</w:t>
                            </w:r>
                          </w:p>
                        </w:tc>
                        <w:tc>
                          <w:tcPr>
                            <w:tcW w:w="815" w:type="dxa"/>
                          </w:tcPr>
                          <w:p>
                            <w:pPr>
                              <w:pStyle w:val="8"/>
                              <w:spacing w:before="42"/>
                              <w:ind w:left="125" w:right="97"/>
                              <w:jc w:val="center"/>
                              <w:rPr>
                                <w:b/>
                                <w:sz w:val="18"/>
                              </w:rPr>
                            </w:pPr>
                            <w:r>
                              <w:rPr>
                                <w:b/>
                                <w:sz w:val="18"/>
                              </w:rPr>
                              <w:t>标准分</w:t>
                            </w:r>
                          </w:p>
                          <w:p>
                            <w:pPr>
                              <w:pStyle w:val="8"/>
                              <w:spacing w:before="81"/>
                              <w:ind w:left="26"/>
                              <w:jc w:val="center"/>
                              <w:rPr>
                                <w:b/>
                                <w:sz w:val="18"/>
                              </w:rPr>
                            </w:pPr>
                            <w:r>
                              <w:rPr>
                                <w:b/>
                                <w:w w:val="99"/>
                                <w:sz w:val="18"/>
                              </w:rPr>
                              <w:t>值</w:t>
                            </w:r>
                          </w:p>
                        </w:tc>
                        <w:tc>
                          <w:tcPr>
                            <w:tcW w:w="4410" w:type="dxa"/>
                            <w:tcBorders>
                              <w:right w:val="nil"/>
                            </w:tcBorders>
                          </w:tcPr>
                          <w:p>
                            <w:pPr>
                              <w:pStyle w:val="8"/>
                              <w:spacing w:before="5"/>
                              <w:rPr>
                                <w:sz w:val="15"/>
                              </w:rPr>
                            </w:pPr>
                          </w:p>
                          <w:p>
                            <w:pPr>
                              <w:pStyle w:val="8"/>
                              <w:ind w:left="99" w:right="71"/>
                              <w:jc w:val="center"/>
                              <w:rPr>
                                <w:b/>
                                <w:sz w:val="18"/>
                              </w:rPr>
                            </w:pPr>
                            <w:r>
                              <w:rPr>
                                <w:b/>
                                <w:sz w:val="18"/>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7" w:type="dxa"/>
                            <w:vMerge w:val="restart"/>
                            <w:tcBorders>
                              <w:left w:val="nil"/>
                            </w:tcBorders>
                          </w:tcPr>
                          <w:p>
                            <w:pPr>
                              <w:pStyle w:val="8"/>
                              <w:rPr>
                                <w:rFonts w:ascii="Times New Roman"/>
                                <w:sz w:val="18"/>
                              </w:rPr>
                            </w:pPr>
                          </w:p>
                        </w:tc>
                        <w:tc>
                          <w:tcPr>
                            <w:tcW w:w="1212" w:type="dxa"/>
                            <w:vMerge w:val="restart"/>
                          </w:tcPr>
                          <w:p>
                            <w:pPr>
                              <w:pStyle w:val="8"/>
                              <w:rPr>
                                <w:rFonts w:ascii="Times New Roman"/>
                                <w:sz w:val="18"/>
                              </w:rPr>
                            </w:pPr>
                          </w:p>
                        </w:tc>
                        <w:tc>
                          <w:tcPr>
                            <w:tcW w:w="2569" w:type="dxa"/>
                          </w:tcPr>
                          <w:p>
                            <w:pPr>
                              <w:pStyle w:val="8"/>
                              <w:rPr>
                                <w:rFonts w:ascii="Times New Roman"/>
                                <w:sz w:val="18"/>
                              </w:rPr>
                            </w:pPr>
                          </w:p>
                        </w:tc>
                        <w:tc>
                          <w:tcPr>
                            <w:tcW w:w="815" w:type="dxa"/>
                          </w:tcPr>
                          <w:p>
                            <w:pPr>
                              <w:pStyle w:val="8"/>
                              <w:rPr>
                                <w:rFonts w:ascii="Times New Roman"/>
                                <w:sz w:val="18"/>
                              </w:rPr>
                            </w:pPr>
                          </w:p>
                        </w:tc>
                        <w:tc>
                          <w:tcPr>
                            <w:tcW w:w="4410" w:type="dxa"/>
                            <w:tcBorders>
                              <w:right w:val="nil"/>
                            </w:tcBorders>
                          </w:tcPr>
                          <w:p>
                            <w:pPr>
                              <w:pStyle w:val="8"/>
                              <w:spacing w:before="41"/>
                              <w:ind w:left="117"/>
                              <w:rPr>
                                <w:sz w:val="18"/>
                              </w:rPr>
                            </w:pPr>
                            <w:r>
                              <w:rPr>
                                <w:sz w:val="18"/>
                              </w:rPr>
                              <w:t>算安排数）×</w:t>
                            </w:r>
                            <w:r>
                              <w:rPr>
                                <w:rFonts w:ascii="Arial" w:hAnsi="Arial" w:eastAsia="Arial"/>
                                <w:sz w:val="18"/>
                              </w:rPr>
                              <w:t>100%</w:t>
                            </w:r>
                            <w:r>
                              <w:rPr>
                                <w:sz w:val="18"/>
                              </w:rPr>
                              <w:t>。</w:t>
                            </w:r>
                          </w:p>
                          <w:p>
                            <w:pPr>
                              <w:pStyle w:val="8"/>
                              <w:spacing w:before="2" w:line="310" w:lineRule="atLeast"/>
                              <w:ind w:left="117" w:right="1"/>
                              <w:rPr>
                                <w:sz w:val="18"/>
                              </w:rPr>
                            </w:pPr>
                            <w:r>
                              <w:rPr>
                                <w:spacing w:val="4"/>
                                <w:sz w:val="18"/>
                              </w:rPr>
                              <w:t>三公经费控制率≤</w:t>
                            </w:r>
                            <w:r>
                              <w:rPr>
                                <w:rFonts w:ascii="Arial" w:hAnsi="Arial" w:eastAsia="Arial"/>
                                <w:sz w:val="18"/>
                              </w:rPr>
                              <w:t>100.00%</w:t>
                            </w:r>
                            <w:r>
                              <w:rPr>
                                <w:spacing w:val="-2"/>
                                <w:sz w:val="18"/>
                              </w:rPr>
                              <w:t xml:space="preserve">得满分，增加 </w:t>
                            </w:r>
                            <w:r>
                              <w:rPr>
                                <w:rFonts w:ascii="Arial" w:hAnsi="Arial" w:eastAsia="Arial"/>
                                <w:spacing w:val="4"/>
                                <w:sz w:val="18"/>
                              </w:rPr>
                              <w:t>1%</w:t>
                            </w:r>
                            <w:r>
                              <w:rPr>
                                <w:spacing w:val="4"/>
                                <w:sz w:val="18"/>
                              </w:rPr>
                              <w:t>（</w:t>
                            </w:r>
                            <w:r>
                              <w:rPr>
                                <w:spacing w:val="2"/>
                                <w:sz w:val="18"/>
                              </w:rPr>
                              <w:t>不足</w:t>
                            </w:r>
                            <w:r>
                              <w:rPr>
                                <w:rFonts w:ascii="Arial" w:hAnsi="Arial" w:eastAsia="Arial"/>
                                <w:spacing w:val="2"/>
                                <w:sz w:val="18"/>
                              </w:rPr>
                              <w:t>1%</w:t>
                            </w:r>
                            <w:r>
                              <w:rPr>
                                <w:spacing w:val="2"/>
                                <w:sz w:val="18"/>
                              </w:rPr>
                              <w:t>按四舍五入原则取整</w:t>
                            </w:r>
                            <w:r>
                              <w:rPr>
                                <w:spacing w:val="-20"/>
                                <w:sz w:val="18"/>
                              </w:rPr>
                              <w:t>）</w:t>
                            </w:r>
                            <w:r>
                              <w:rPr>
                                <w:spacing w:val="-1"/>
                                <w:sz w:val="18"/>
                              </w:rPr>
                              <w:t xml:space="preserve">减 </w:t>
                            </w:r>
                            <w:r>
                              <w:rPr>
                                <w:rFonts w:ascii="Arial" w:hAnsi="Arial" w:eastAsia="Arial"/>
                                <w:sz w:val="18"/>
                              </w:rPr>
                              <w:t>20%</w:t>
                            </w:r>
                            <w:r>
                              <w:rPr>
                                <w:spacing w:val="-10"/>
                                <w:sz w:val="18"/>
                              </w:rPr>
                              <w:t xml:space="preserve">权重分，直至 </w:t>
                            </w:r>
                            <w:r>
                              <w:rPr>
                                <w:rFonts w:ascii="Arial" w:hAnsi="Arial" w:eastAsia="Arial"/>
                                <w:sz w:val="18"/>
                              </w:rPr>
                              <w:t>0</w:t>
                            </w:r>
                            <w:r>
                              <w:rPr>
                                <w:rFonts w:ascii="Arial" w:hAnsi="Arial" w:eastAsia="Arial"/>
                                <w:spacing w:val="-5"/>
                                <w:sz w:val="18"/>
                              </w:rPr>
                              <w:t xml:space="preserve"> </w:t>
                            </w:r>
                            <w:r>
                              <w:rPr>
                                <w:spacing w:val="-6"/>
                                <w:sz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77" w:type="dxa"/>
                            <w:vMerge w:val="continue"/>
                            <w:tcBorders>
                              <w:top w:val="nil"/>
                              <w:left w:val="nil"/>
                            </w:tcBorders>
                          </w:tcPr>
                          <w:p>
                            <w:pPr>
                              <w:rPr>
                                <w:sz w:val="2"/>
                                <w:szCs w:val="2"/>
                              </w:rPr>
                            </w:pPr>
                          </w:p>
                        </w:tc>
                        <w:tc>
                          <w:tcPr>
                            <w:tcW w:w="1212" w:type="dxa"/>
                            <w:vMerge w:val="continue"/>
                            <w:tcBorders>
                              <w:top w:val="nil"/>
                            </w:tcBorders>
                          </w:tcPr>
                          <w:p>
                            <w:pPr>
                              <w:rPr>
                                <w:sz w:val="2"/>
                                <w:szCs w:val="2"/>
                              </w:rPr>
                            </w:pPr>
                          </w:p>
                        </w:tc>
                        <w:tc>
                          <w:tcPr>
                            <w:tcW w:w="2569" w:type="dxa"/>
                          </w:tcPr>
                          <w:p>
                            <w:pPr>
                              <w:pStyle w:val="8"/>
                              <w:rPr>
                                <w:sz w:val="20"/>
                              </w:rPr>
                            </w:pPr>
                          </w:p>
                          <w:p>
                            <w:pPr>
                              <w:pStyle w:val="8"/>
                              <w:spacing w:before="9"/>
                              <w:rPr>
                                <w:sz w:val="19"/>
                              </w:rPr>
                            </w:pPr>
                          </w:p>
                          <w:p>
                            <w:pPr>
                              <w:pStyle w:val="8"/>
                              <w:ind w:left="117"/>
                              <w:rPr>
                                <w:sz w:val="18"/>
                              </w:rPr>
                            </w:pPr>
                            <w:r>
                              <w:rPr>
                                <w:sz w:val="18"/>
                              </w:rPr>
                              <w:t>项目支出执行率（</w:t>
                            </w:r>
                            <w:r>
                              <w:rPr>
                                <w:rFonts w:ascii="Arial" w:eastAsia="Arial"/>
                                <w:sz w:val="18"/>
                              </w:rPr>
                              <w:t>2</w:t>
                            </w:r>
                            <w:r>
                              <w:rPr>
                                <w:sz w:val="18"/>
                              </w:rPr>
                              <w:t>）</w:t>
                            </w:r>
                          </w:p>
                        </w:tc>
                        <w:tc>
                          <w:tcPr>
                            <w:tcW w:w="815" w:type="dxa"/>
                          </w:tcPr>
                          <w:p>
                            <w:pPr>
                              <w:pStyle w:val="8"/>
                              <w:rPr>
                                <w:sz w:val="20"/>
                              </w:rPr>
                            </w:pPr>
                          </w:p>
                          <w:p>
                            <w:pPr>
                              <w:pStyle w:val="8"/>
                              <w:spacing w:before="7"/>
                              <w:rPr>
                                <w:sz w:val="20"/>
                              </w:rPr>
                            </w:pPr>
                          </w:p>
                          <w:p>
                            <w:pPr>
                              <w:pStyle w:val="8"/>
                              <w:ind w:right="336"/>
                              <w:jc w:val="right"/>
                              <w:rPr>
                                <w:rFonts w:ascii="Arial"/>
                                <w:sz w:val="18"/>
                              </w:rPr>
                            </w:pPr>
                            <w:r>
                              <w:rPr>
                                <w:rFonts w:ascii="Arial"/>
                                <w:sz w:val="18"/>
                              </w:rPr>
                              <w:t>2</w:t>
                            </w:r>
                          </w:p>
                        </w:tc>
                        <w:tc>
                          <w:tcPr>
                            <w:tcW w:w="4410" w:type="dxa"/>
                            <w:tcBorders>
                              <w:right w:val="nil"/>
                            </w:tcBorders>
                          </w:tcPr>
                          <w:p>
                            <w:pPr>
                              <w:pStyle w:val="8"/>
                              <w:spacing w:before="41"/>
                              <w:ind w:left="117"/>
                              <w:rPr>
                                <w:sz w:val="18"/>
                              </w:rPr>
                            </w:pPr>
                            <w:r>
                              <w:rPr>
                                <w:sz w:val="18"/>
                              </w:rPr>
                              <w:t>项目执行率</w:t>
                            </w:r>
                            <w:r>
                              <w:rPr>
                                <w:rFonts w:ascii="Arial" w:hAnsi="Arial" w:eastAsia="Arial"/>
                                <w:sz w:val="18"/>
                              </w:rPr>
                              <w:t>=</w:t>
                            </w:r>
                            <w:r>
                              <w:rPr>
                                <w:sz w:val="18"/>
                              </w:rPr>
                              <w:t>（项目决算金额</w:t>
                            </w:r>
                            <w:r>
                              <w:rPr>
                                <w:rFonts w:ascii="Arial" w:hAnsi="Arial" w:eastAsia="Arial"/>
                                <w:sz w:val="18"/>
                              </w:rPr>
                              <w:t>/</w:t>
                            </w:r>
                            <w:r>
                              <w:rPr>
                                <w:sz w:val="18"/>
                              </w:rPr>
                              <w:t>项目调整预算金额）×</w:t>
                            </w:r>
                          </w:p>
                          <w:p>
                            <w:pPr>
                              <w:pStyle w:val="8"/>
                              <w:spacing w:before="81"/>
                              <w:ind w:left="117"/>
                              <w:rPr>
                                <w:sz w:val="18"/>
                              </w:rPr>
                            </w:pPr>
                            <w:r>
                              <w:rPr>
                                <w:rFonts w:ascii="Arial" w:eastAsia="Arial"/>
                                <w:sz w:val="18"/>
                              </w:rPr>
                              <w:t>100%</w:t>
                            </w:r>
                            <w:r>
                              <w:rPr>
                                <w:sz w:val="18"/>
                              </w:rPr>
                              <w:t>；</w:t>
                            </w:r>
                          </w:p>
                          <w:p>
                            <w:pPr>
                              <w:pStyle w:val="8"/>
                              <w:spacing w:before="2" w:line="310" w:lineRule="atLeast"/>
                              <w:ind w:left="117" w:right="91"/>
                              <w:rPr>
                                <w:sz w:val="18"/>
                              </w:rPr>
                            </w:pPr>
                            <w:r>
                              <w:rPr>
                                <w:sz w:val="18"/>
                              </w:rPr>
                              <w:t>项目执行率≥</w:t>
                            </w:r>
                            <w:r>
                              <w:rPr>
                                <w:rFonts w:ascii="Arial" w:hAnsi="Arial" w:eastAsia="Arial"/>
                                <w:sz w:val="18"/>
                              </w:rPr>
                              <w:t>100.00%</w:t>
                            </w:r>
                            <w:r>
                              <w:rPr>
                                <w:spacing w:val="-8"/>
                                <w:sz w:val="18"/>
                              </w:rPr>
                              <w:t xml:space="preserve">得满分，减少 </w:t>
                            </w:r>
                            <w:r>
                              <w:rPr>
                                <w:rFonts w:ascii="Arial" w:hAnsi="Arial" w:eastAsia="Arial"/>
                                <w:sz w:val="18"/>
                              </w:rPr>
                              <w:t>5%</w:t>
                            </w:r>
                            <w:r>
                              <w:rPr>
                                <w:sz w:val="18"/>
                              </w:rPr>
                              <w:t>（</w:t>
                            </w:r>
                            <w:r>
                              <w:rPr>
                                <w:spacing w:val="-17"/>
                                <w:sz w:val="18"/>
                              </w:rPr>
                              <w:t xml:space="preserve">不足 </w:t>
                            </w:r>
                            <w:r>
                              <w:rPr>
                                <w:rFonts w:ascii="Arial" w:hAnsi="Arial" w:eastAsia="Arial"/>
                                <w:sz w:val="18"/>
                              </w:rPr>
                              <w:t>5%</w:t>
                            </w:r>
                            <w:r>
                              <w:rPr>
                                <w:sz w:val="18"/>
                              </w:rPr>
                              <w:t>按四舍五入原则取整）</w:t>
                            </w:r>
                            <w:r>
                              <w:rPr>
                                <w:spacing w:val="-2"/>
                                <w:sz w:val="18"/>
                              </w:rPr>
                              <w:t xml:space="preserve">减 </w:t>
                            </w:r>
                            <w:r>
                              <w:rPr>
                                <w:rFonts w:ascii="Arial" w:hAnsi="Arial" w:eastAsia="Arial"/>
                                <w:sz w:val="18"/>
                              </w:rPr>
                              <w:t>20%</w:t>
                            </w:r>
                            <w:r>
                              <w:rPr>
                                <w:spacing w:val="-7"/>
                                <w:sz w:val="18"/>
                              </w:rPr>
                              <w:t xml:space="preserve">权重分，直至 </w:t>
                            </w:r>
                            <w:r>
                              <w:rPr>
                                <w:rFonts w:ascii="Arial" w:hAnsi="Arial" w:eastAsia="Arial"/>
                                <w:sz w:val="18"/>
                              </w:rPr>
                              <w:t xml:space="preserve">0 </w:t>
                            </w:r>
                            <w:r>
                              <w:rPr>
                                <w:sz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77" w:type="dxa"/>
                            <w:vMerge w:val="continue"/>
                            <w:tcBorders>
                              <w:top w:val="nil"/>
                              <w:left w:val="nil"/>
                            </w:tcBorders>
                          </w:tcPr>
                          <w:p>
                            <w:pPr>
                              <w:rPr>
                                <w:sz w:val="2"/>
                                <w:szCs w:val="2"/>
                              </w:rPr>
                            </w:pPr>
                          </w:p>
                        </w:tc>
                        <w:tc>
                          <w:tcPr>
                            <w:tcW w:w="1212"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9"/>
                              <w:rPr>
                                <w:sz w:val="18"/>
                              </w:rPr>
                            </w:pPr>
                          </w:p>
                          <w:p>
                            <w:pPr>
                              <w:pStyle w:val="8"/>
                              <w:ind w:left="117"/>
                              <w:rPr>
                                <w:rFonts w:ascii="Arial" w:eastAsia="Arial"/>
                                <w:sz w:val="18"/>
                              </w:rPr>
                            </w:pPr>
                            <w:r>
                              <w:rPr>
                                <w:sz w:val="18"/>
                              </w:rPr>
                              <w:t>预算管理</w:t>
                            </w:r>
                            <w:r>
                              <w:rPr>
                                <w:rFonts w:ascii="Arial" w:eastAsia="Arial"/>
                                <w:sz w:val="18"/>
                              </w:rPr>
                              <w:t>(6)</w:t>
                            </w:r>
                          </w:p>
                        </w:tc>
                        <w:tc>
                          <w:tcPr>
                            <w:tcW w:w="2569" w:type="dxa"/>
                          </w:tcPr>
                          <w:p>
                            <w:pPr>
                              <w:pStyle w:val="8"/>
                              <w:rPr>
                                <w:sz w:val="20"/>
                              </w:rPr>
                            </w:pPr>
                          </w:p>
                          <w:p>
                            <w:pPr>
                              <w:pStyle w:val="8"/>
                              <w:spacing w:before="8"/>
                              <w:rPr>
                                <w:sz w:val="19"/>
                              </w:rPr>
                            </w:pPr>
                          </w:p>
                          <w:p>
                            <w:pPr>
                              <w:pStyle w:val="8"/>
                              <w:spacing w:before="1"/>
                              <w:ind w:left="117"/>
                              <w:rPr>
                                <w:sz w:val="18"/>
                              </w:rPr>
                            </w:pPr>
                            <w:r>
                              <w:rPr>
                                <w:sz w:val="18"/>
                              </w:rPr>
                              <w:t>财务管理制度健全性（</w:t>
                            </w:r>
                            <w:r>
                              <w:rPr>
                                <w:rFonts w:ascii="Arial" w:eastAsia="Arial"/>
                                <w:sz w:val="18"/>
                              </w:rPr>
                              <w:t>2</w:t>
                            </w:r>
                            <w:r>
                              <w:rPr>
                                <w:sz w:val="18"/>
                              </w:rPr>
                              <w:t>）</w:t>
                            </w:r>
                          </w:p>
                        </w:tc>
                        <w:tc>
                          <w:tcPr>
                            <w:tcW w:w="815" w:type="dxa"/>
                          </w:tcPr>
                          <w:p>
                            <w:pPr>
                              <w:pStyle w:val="8"/>
                              <w:rPr>
                                <w:sz w:val="20"/>
                              </w:rPr>
                            </w:pPr>
                          </w:p>
                          <w:p>
                            <w:pPr>
                              <w:pStyle w:val="8"/>
                              <w:spacing w:before="9"/>
                              <w:rPr>
                                <w:sz w:val="20"/>
                              </w:rPr>
                            </w:pPr>
                          </w:p>
                          <w:p>
                            <w:pPr>
                              <w:pStyle w:val="8"/>
                              <w:ind w:right="336"/>
                              <w:jc w:val="right"/>
                              <w:rPr>
                                <w:rFonts w:ascii="Arial"/>
                                <w:sz w:val="18"/>
                              </w:rPr>
                            </w:pPr>
                            <w:r>
                              <w:rPr>
                                <w:rFonts w:ascii="Arial"/>
                                <w:sz w:val="18"/>
                              </w:rPr>
                              <w:t>2</w:t>
                            </w:r>
                          </w:p>
                        </w:tc>
                        <w:tc>
                          <w:tcPr>
                            <w:tcW w:w="4410" w:type="dxa"/>
                            <w:tcBorders>
                              <w:right w:val="nil"/>
                            </w:tcBorders>
                          </w:tcPr>
                          <w:p>
                            <w:pPr>
                              <w:pStyle w:val="8"/>
                              <w:spacing w:before="40" w:line="324" w:lineRule="auto"/>
                              <w:ind w:left="117" w:right="90"/>
                              <w:jc w:val="both"/>
                              <w:rPr>
                                <w:sz w:val="18"/>
                              </w:rPr>
                            </w:pPr>
                            <w:r>
                              <w:rPr>
                                <w:rFonts w:ascii="Arial" w:eastAsia="Arial"/>
                                <w:sz w:val="18"/>
                              </w:rPr>
                              <w:t xml:space="preserve">1 </w:t>
                            </w:r>
                            <w:r>
                              <w:rPr>
                                <w:spacing w:val="-1"/>
                                <w:sz w:val="18"/>
                              </w:rPr>
                              <w:t>制定财务管理制度；</w:t>
                            </w:r>
                            <w:r>
                              <w:rPr>
                                <w:rFonts w:ascii="Arial" w:eastAsia="Arial"/>
                                <w:spacing w:val="-5"/>
                                <w:sz w:val="18"/>
                              </w:rPr>
                              <w:t xml:space="preserve">2  </w:t>
                            </w:r>
                            <w:r>
                              <w:rPr>
                                <w:spacing w:val="-2"/>
                                <w:sz w:val="18"/>
                              </w:rPr>
                              <w:t>财务管理制度有收入管理；</w:t>
                            </w:r>
                            <w:r>
                              <w:rPr>
                                <w:rFonts w:ascii="Arial" w:eastAsia="Arial"/>
                                <w:spacing w:val="-13"/>
                                <w:sz w:val="18"/>
                              </w:rPr>
                              <w:t xml:space="preserve">3 </w:t>
                            </w:r>
                            <w:r>
                              <w:rPr>
                                <w:sz w:val="18"/>
                              </w:rPr>
                              <w:t>财务管理制度有支出管理；</w:t>
                            </w:r>
                            <w:r>
                              <w:rPr>
                                <w:rFonts w:ascii="Arial" w:eastAsia="Arial"/>
                                <w:sz w:val="18"/>
                              </w:rPr>
                              <w:t xml:space="preserve">4 </w:t>
                            </w:r>
                            <w:r>
                              <w:rPr>
                                <w:sz w:val="18"/>
                              </w:rPr>
                              <w:t>财务管理制度有明确的采购管理；</w:t>
                            </w:r>
                            <w:r>
                              <w:rPr>
                                <w:rFonts w:ascii="Arial" w:eastAsia="Arial"/>
                                <w:sz w:val="18"/>
                              </w:rPr>
                              <w:t xml:space="preserve">5 </w:t>
                            </w:r>
                            <w:r>
                              <w:rPr>
                                <w:sz w:val="18"/>
                              </w:rPr>
                              <w:t>财务管理制度有往来资金结算管理。</w:t>
                            </w:r>
                          </w:p>
                          <w:p>
                            <w:pPr>
                              <w:pStyle w:val="8"/>
                              <w:spacing w:before="2"/>
                              <w:ind w:left="117"/>
                              <w:jc w:val="both"/>
                              <w:rPr>
                                <w:sz w:val="18"/>
                              </w:rPr>
                            </w:pPr>
                            <w:r>
                              <w:rPr>
                                <w:sz w:val="18"/>
                              </w:rPr>
                              <w:t xml:space="preserve">要素各占 </w:t>
                            </w:r>
                            <w:r>
                              <w:rPr>
                                <w:rFonts w:ascii="Arial" w:eastAsia="Arial"/>
                                <w:sz w:val="18"/>
                              </w:rPr>
                              <w:t>20%</w:t>
                            </w: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777" w:type="dxa"/>
                            <w:vMerge w:val="continue"/>
                            <w:tcBorders>
                              <w:top w:val="nil"/>
                              <w:left w:val="nil"/>
                            </w:tcBorders>
                          </w:tcPr>
                          <w:p>
                            <w:pPr>
                              <w:rPr>
                                <w:sz w:val="2"/>
                                <w:szCs w:val="2"/>
                              </w:rPr>
                            </w:pPr>
                          </w:p>
                        </w:tc>
                        <w:tc>
                          <w:tcPr>
                            <w:tcW w:w="1212" w:type="dxa"/>
                            <w:vMerge w:val="continue"/>
                            <w:tcBorders>
                              <w:top w:val="nil"/>
                            </w:tcBorders>
                          </w:tcPr>
                          <w:p>
                            <w:pPr>
                              <w:rPr>
                                <w:sz w:val="2"/>
                                <w:szCs w:val="2"/>
                              </w:rPr>
                            </w:pPr>
                          </w:p>
                        </w:tc>
                        <w:tc>
                          <w:tcPr>
                            <w:tcW w:w="2569" w:type="dxa"/>
                          </w:tcPr>
                          <w:p>
                            <w:pPr>
                              <w:pStyle w:val="8"/>
                              <w:rPr>
                                <w:sz w:val="20"/>
                              </w:rPr>
                            </w:pPr>
                          </w:p>
                          <w:p>
                            <w:pPr>
                              <w:pStyle w:val="8"/>
                              <w:rPr>
                                <w:sz w:val="20"/>
                              </w:rPr>
                            </w:pPr>
                          </w:p>
                          <w:p>
                            <w:pPr>
                              <w:pStyle w:val="8"/>
                              <w:rPr>
                                <w:sz w:val="20"/>
                              </w:rPr>
                            </w:pPr>
                          </w:p>
                          <w:p>
                            <w:pPr>
                              <w:pStyle w:val="8"/>
                              <w:spacing w:before="2"/>
                              <w:rPr>
                                <w:sz w:val="16"/>
                              </w:rPr>
                            </w:pPr>
                          </w:p>
                          <w:p>
                            <w:pPr>
                              <w:pStyle w:val="8"/>
                              <w:ind w:left="117"/>
                              <w:rPr>
                                <w:sz w:val="18"/>
                              </w:rPr>
                            </w:pPr>
                            <w:r>
                              <w:rPr>
                                <w:sz w:val="18"/>
                              </w:rPr>
                              <w:t>资金使用合规性（</w:t>
                            </w:r>
                            <w:r>
                              <w:rPr>
                                <w:rFonts w:ascii="Arial" w:eastAsia="Arial"/>
                                <w:sz w:val="18"/>
                              </w:rPr>
                              <w:t>3</w:t>
                            </w:r>
                            <w:r>
                              <w:rPr>
                                <w:sz w:val="18"/>
                              </w:rPr>
                              <w:t>）</w:t>
                            </w:r>
                          </w:p>
                        </w:tc>
                        <w:tc>
                          <w:tcPr>
                            <w:tcW w:w="815" w:type="dxa"/>
                          </w:tcPr>
                          <w:p>
                            <w:pPr>
                              <w:pStyle w:val="8"/>
                              <w:rPr>
                                <w:sz w:val="20"/>
                              </w:rPr>
                            </w:pPr>
                          </w:p>
                          <w:p>
                            <w:pPr>
                              <w:pStyle w:val="8"/>
                              <w:rPr>
                                <w:sz w:val="20"/>
                              </w:rPr>
                            </w:pPr>
                          </w:p>
                          <w:p>
                            <w:pPr>
                              <w:pStyle w:val="8"/>
                              <w:rPr>
                                <w:sz w:val="20"/>
                              </w:rPr>
                            </w:pPr>
                          </w:p>
                          <w:p>
                            <w:pPr>
                              <w:pStyle w:val="8"/>
                              <w:spacing w:before="3"/>
                              <w:rPr>
                                <w:sz w:val="17"/>
                              </w:rPr>
                            </w:pPr>
                          </w:p>
                          <w:p>
                            <w:pPr>
                              <w:pStyle w:val="8"/>
                              <w:ind w:right="336"/>
                              <w:jc w:val="right"/>
                              <w:rPr>
                                <w:rFonts w:ascii="Arial"/>
                                <w:sz w:val="18"/>
                              </w:rPr>
                            </w:pPr>
                            <w:r>
                              <w:rPr>
                                <w:rFonts w:ascii="Arial"/>
                                <w:sz w:val="18"/>
                              </w:rPr>
                              <w:t>3</w:t>
                            </w:r>
                          </w:p>
                        </w:tc>
                        <w:tc>
                          <w:tcPr>
                            <w:tcW w:w="4410" w:type="dxa"/>
                            <w:tcBorders>
                              <w:right w:val="nil"/>
                            </w:tcBorders>
                          </w:tcPr>
                          <w:p>
                            <w:pPr>
                              <w:pStyle w:val="8"/>
                              <w:spacing w:before="40" w:line="324" w:lineRule="auto"/>
                              <w:ind w:left="117" w:right="90"/>
                              <w:jc w:val="both"/>
                              <w:rPr>
                                <w:sz w:val="18"/>
                              </w:rPr>
                            </w:pPr>
                            <w:r>
                              <w:rPr>
                                <w:rFonts w:ascii="Arial" w:eastAsia="Arial"/>
                                <w:sz w:val="18"/>
                              </w:rPr>
                              <w:t>1</w:t>
                            </w:r>
                            <w:r>
                              <w:rPr>
                                <w:spacing w:val="-8"/>
                                <w:sz w:val="18"/>
                              </w:rPr>
                              <w:t>、资金支出是否符合国家财经法规和财务管理制度规</w:t>
                            </w:r>
                            <w:r>
                              <w:rPr>
                                <w:spacing w:val="-2"/>
                                <w:sz w:val="18"/>
                              </w:rPr>
                              <w:t>定以及有关专项资金管理办法的规定；</w:t>
                            </w:r>
                            <w:r>
                              <w:rPr>
                                <w:rFonts w:ascii="Arial" w:eastAsia="Arial"/>
                                <w:spacing w:val="-12"/>
                                <w:sz w:val="18"/>
                              </w:rPr>
                              <w:t>2</w:t>
                            </w:r>
                            <w:r>
                              <w:rPr>
                                <w:spacing w:val="-7"/>
                                <w:sz w:val="18"/>
                              </w:rPr>
                              <w:t>、资金拨付的</w:t>
                            </w:r>
                            <w:r>
                              <w:rPr>
                                <w:spacing w:val="-2"/>
                                <w:sz w:val="18"/>
                              </w:rPr>
                              <w:t>审批程序和手续完整；</w:t>
                            </w:r>
                            <w:r>
                              <w:rPr>
                                <w:rFonts w:ascii="Arial" w:eastAsia="Arial"/>
                                <w:spacing w:val="-13"/>
                                <w:sz w:val="18"/>
                              </w:rPr>
                              <w:t>3</w:t>
                            </w:r>
                            <w:r>
                              <w:rPr>
                                <w:spacing w:val="-6"/>
                                <w:sz w:val="18"/>
                              </w:rPr>
                              <w:t>、项目的重大开支经过评价认</w:t>
                            </w:r>
                            <w:r>
                              <w:rPr>
                                <w:sz w:val="18"/>
                              </w:rPr>
                              <w:t>证或集体决策；</w:t>
                            </w:r>
                            <w:r>
                              <w:rPr>
                                <w:rFonts w:ascii="Arial" w:eastAsia="Arial"/>
                                <w:sz w:val="18"/>
                              </w:rPr>
                              <w:t>4</w:t>
                            </w:r>
                            <w:r>
                              <w:rPr>
                                <w:sz w:val="18"/>
                              </w:rPr>
                              <w:t>、符合部门预算批复的用途。</w:t>
                            </w:r>
                          </w:p>
                          <w:p>
                            <w:pPr>
                              <w:pStyle w:val="8"/>
                              <w:spacing w:before="3" w:line="324" w:lineRule="auto"/>
                              <w:ind w:left="117" w:right="87"/>
                              <w:jc w:val="both"/>
                              <w:rPr>
                                <w:sz w:val="18"/>
                              </w:rPr>
                            </w:pPr>
                            <w:r>
                              <w:rPr>
                                <w:spacing w:val="-16"/>
                                <w:sz w:val="18"/>
                              </w:rPr>
                              <w:t xml:space="preserve">要素 </w:t>
                            </w:r>
                            <w:r>
                              <w:rPr>
                                <w:rFonts w:ascii="Arial" w:eastAsia="Arial"/>
                                <w:sz w:val="18"/>
                              </w:rPr>
                              <w:t>1</w:t>
                            </w:r>
                            <w:r>
                              <w:rPr>
                                <w:spacing w:val="-15"/>
                                <w:sz w:val="18"/>
                              </w:rPr>
                              <w:t>、</w:t>
                            </w:r>
                            <w:r>
                              <w:rPr>
                                <w:rFonts w:ascii="Arial" w:eastAsia="Arial"/>
                                <w:sz w:val="18"/>
                              </w:rPr>
                              <w:t>2</w:t>
                            </w:r>
                            <w:r>
                              <w:rPr>
                                <w:spacing w:val="-17"/>
                                <w:sz w:val="18"/>
                              </w:rPr>
                              <w:t>、</w:t>
                            </w:r>
                            <w:r>
                              <w:rPr>
                                <w:rFonts w:ascii="Arial" w:eastAsia="Arial"/>
                                <w:sz w:val="18"/>
                              </w:rPr>
                              <w:t>3</w:t>
                            </w:r>
                            <w:r>
                              <w:rPr>
                                <w:spacing w:val="-15"/>
                                <w:sz w:val="18"/>
                              </w:rPr>
                              <w:t>、</w:t>
                            </w:r>
                            <w:r>
                              <w:rPr>
                                <w:rFonts w:ascii="Arial" w:eastAsia="Arial"/>
                                <w:sz w:val="18"/>
                              </w:rPr>
                              <w:t xml:space="preserve">4 </w:t>
                            </w:r>
                            <w:r>
                              <w:rPr>
                                <w:spacing w:val="-4"/>
                                <w:sz w:val="18"/>
                              </w:rPr>
                              <w:t>全部满足视为使用合规，得满分；若</w:t>
                            </w:r>
                            <w:r>
                              <w:rPr>
                                <w:spacing w:val="-3"/>
                                <w:sz w:val="18"/>
                              </w:rPr>
                              <w:t xml:space="preserve">有一项不满足视为部分合规，得 </w:t>
                            </w:r>
                            <w:r>
                              <w:rPr>
                                <w:rFonts w:ascii="Arial" w:eastAsia="Arial"/>
                                <w:sz w:val="18"/>
                              </w:rPr>
                              <w:t xml:space="preserve">2/3 </w:t>
                            </w:r>
                            <w:r>
                              <w:rPr>
                                <w:sz w:val="18"/>
                              </w:rPr>
                              <w:t>权重分；超过两</w:t>
                            </w:r>
                          </w:p>
                          <w:p>
                            <w:pPr>
                              <w:pStyle w:val="8"/>
                              <w:spacing w:before="1"/>
                              <w:ind w:left="117"/>
                              <w:rPr>
                                <w:sz w:val="18"/>
                              </w:rPr>
                            </w:pPr>
                            <w:r>
                              <w:rPr>
                                <w:sz w:val="18"/>
                              </w:rPr>
                              <w:t>项不满足视为不合规，不得分。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777" w:type="dxa"/>
                            <w:vMerge w:val="continue"/>
                            <w:tcBorders>
                              <w:top w:val="nil"/>
                              <w:left w:val="nil"/>
                            </w:tcBorders>
                          </w:tcPr>
                          <w:p>
                            <w:pPr>
                              <w:rPr>
                                <w:sz w:val="2"/>
                                <w:szCs w:val="2"/>
                              </w:rPr>
                            </w:pPr>
                          </w:p>
                        </w:tc>
                        <w:tc>
                          <w:tcPr>
                            <w:tcW w:w="1212" w:type="dxa"/>
                            <w:vMerge w:val="continue"/>
                            <w:tcBorders>
                              <w:top w:val="nil"/>
                            </w:tcBorders>
                          </w:tcPr>
                          <w:p>
                            <w:pPr>
                              <w:rPr>
                                <w:sz w:val="2"/>
                                <w:szCs w:val="2"/>
                              </w:rPr>
                            </w:pPr>
                          </w:p>
                        </w:tc>
                        <w:tc>
                          <w:tcPr>
                            <w:tcW w:w="2569" w:type="dxa"/>
                          </w:tcPr>
                          <w:p>
                            <w:pPr>
                              <w:pStyle w:val="8"/>
                              <w:rPr>
                                <w:sz w:val="20"/>
                              </w:rPr>
                            </w:pPr>
                          </w:p>
                          <w:p>
                            <w:pPr>
                              <w:pStyle w:val="8"/>
                              <w:rPr>
                                <w:sz w:val="20"/>
                              </w:rPr>
                            </w:pPr>
                          </w:p>
                          <w:p>
                            <w:pPr>
                              <w:pStyle w:val="8"/>
                              <w:spacing w:before="2"/>
                              <w:rPr>
                                <w:sz w:val="24"/>
                              </w:rPr>
                            </w:pPr>
                          </w:p>
                          <w:p>
                            <w:pPr>
                              <w:pStyle w:val="8"/>
                              <w:ind w:left="206"/>
                              <w:rPr>
                                <w:sz w:val="18"/>
                              </w:rPr>
                            </w:pPr>
                            <w:r>
                              <w:rPr>
                                <w:sz w:val="18"/>
                              </w:rPr>
                              <w:t>预决算信息公开性（</w:t>
                            </w:r>
                            <w:r>
                              <w:rPr>
                                <w:rFonts w:ascii="Arial" w:eastAsia="Arial"/>
                                <w:sz w:val="18"/>
                              </w:rPr>
                              <w:t>1</w:t>
                            </w:r>
                            <w:r>
                              <w:rPr>
                                <w:sz w:val="18"/>
                              </w:rPr>
                              <w:t>）</w:t>
                            </w:r>
                          </w:p>
                        </w:tc>
                        <w:tc>
                          <w:tcPr>
                            <w:tcW w:w="815" w:type="dxa"/>
                          </w:tcPr>
                          <w:p>
                            <w:pPr>
                              <w:pStyle w:val="8"/>
                              <w:rPr>
                                <w:sz w:val="20"/>
                              </w:rPr>
                            </w:pPr>
                          </w:p>
                          <w:p>
                            <w:pPr>
                              <w:pStyle w:val="8"/>
                              <w:rPr>
                                <w:sz w:val="20"/>
                              </w:rPr>
                            </w:pPr>
                          </w:p>
                          <w:p>
                            <w:pPr>
                              <w:pStyle w:val="8"/>
                              <w:rPr>
                                <w:sz w:val="25"/>
                              </w:rPr>
                            </w:pPr>
                          </w:p>
                          <w:p>
                            <w:pPr>
                              <w:pStyle w:val="8"/>
                              <w:ind w:right="336"/>
                              <w:jc w:val="right"/>
                              <w:rPr>
                                <w:rFonts w:ascii="Arial"/>
                                <w:sz w:val="18"/>
                              </w:rPr>
                            </w:pPr>
                            <w:r>
                              <w:rPr>
                                <w:rFonts w:ascii="Arial"/>
                                <w:sz w:val="18"/>
                              </w:rPr>
                              <w:t>1</w:t>
                            </w:r>
                          </w:p>
                        </w:tc>
                        <w:tc>
                          <w:tcPr>
                            <w:tcW w:w="4410" w:type="dxa"/>
                            <w:tcBorders>
                              <w:right w:val="nil"/>
                            </w:tcBorders>
                          </w:tcPr>
                          <w:p>
                            <w:pPr>
                              <w:pStyle w:val="8"/>
                              <w:spacing w:before="42" w:line="324" w:lineRule="auto"/>
                              <w:ind w:left="117" w:right="92"/>
                              <w:jc w:val="both"/>
                              <w:rPr>
                                <w:sz w:val="18"/>
                              </w:rPr>
                            </w:pPr>
                            <w:r>
                              <w:rPr>
                                <w:rFonts w:ascii="Arial" w:eastAsia="Arial"/>
                                <w:sz w:val="18"/>
                              </w:rPr>
                              <w:t>1</w:t>
                            </w:r>
                            <w:r>
                              <w:rPr>
                                <w:sz w:val="18"/>
                              </w:rPr>
                              <w:t>、按规定内容公开预算信息；</w:t>
                            </w:r>
                            <w:r>
                              <w:rPr>
                                <w:rFonts w:ascii="Arial" w:eastAsia="Arial"/>
                                <w:sz w:val="18"/>
                              </w:rPr>
                              <w:t>2</w:t>
                            </w:r>
                            <w:r>
                              <w:rPr>
                                <w:spacing w:val="-2"/>
                                <w:sz w:val="18"/>
                              </w:rPr>
                              <w:t>、按规定时限公开预</w:t>
                            </w:r>
                            <w:r>
                              <w:rPr>
                                <w:spacing w:val="-7"/>
                                <w:sz w:val="18"/>
                              </w:rPr>
                              <w:t>算信息</w:t>
                            </w:r>
                            <w:r>
                              <w:rPr>
                                <w:sz w:val="18"/>
                              </w:rPr>
                              <w:t>（</w:t>
                            </w:r>
                            <w:r>
                              <w:rPr>
                                <w:spacing w:val="-8"/>
                                <w:sz w:val="18"/>
                              </w:rPr>
                              <w:t xml:space="preserve">预算批复后 </w:t>
                            </w:r>
                            <w:r>
                              <w:rPr>
                                <w:rFonts w:ascii="Arial" w:eastAsia="Arial"/>
                                <w:sz w:val="18"/>
                              </w:rPr>
                              <w:t xml:space="preserve">20 </w:t>
                            </w:r>
                            <w:r>
                              <w:rPr>
                                <w:sz w:val="18"/>
                              </w:rPr>
                              <w:t>日内公开</w:t>
                            </w:r>
                            <w:r>
                              <w:rPr>
                                <w:spacing w:val="-20"/>
                                <w:sz w:val="18"/>
                              </w:rPr>
                              <w:t>）</w:t>
                            </w:r>
                            <w:r>
                              <w:rPr>
                                <w:spacing w:val="-6"/>
                                <w:sz w:val="18"/>
                              </w:rPr>
                              <w:t>。预算信息是指与</w:t>
                            </w:r>
                            <w:r>
                              <w:rPr>
                                <w:sz w:val="18"/>
                              </w:rPr>
                              <w:t>部门预算、执行、决算、监督、绩效等管理相关的信息。</w:t>
                            </w:r>
                          </w:p>
                          <w:p>
                            <w:pPr>
                              <w:pStyle w:val="8"/>
                              <w:spacing w:before="3"/>
                              <w:ind w:left="117"/>
                              <w:rPr>
                                <w:sz w:val="18"/>
                              </w:rPr>
                            </w:pPr>
                            <w:r>
                              <w:rPr>
                                <w:sz w:val="18"/>
                              </w:rPr>
                              <w:t xml:space="preserve">要素 </w:t>
                            </w:r>
                            <w:r>
                              <w:rPr>
                                <w:rFonts w:ascii="Arial" w:eastAsia="Arial"/>
                                <w:sz w:val="18"/>
                              </w:rPr>
                              <w:t>1</w:t>
                            </w:r>
                            <w:r>
                              <w:rPr>
                                <w:sz w:val="18"/>
                              </w:rPr>
                              <w:t>、</w:t>
                            </w:r>
                            <w:r>
                              <w:rPr>
                                <w:rFonts w:ascii="Arial" w:eastAsia="Arial"/>
                                <w:sz w:val="18"/>
                              </w:rPr>
                              <w:t xml:space="preserve">2 </w:t>
                            </w:r>
                            <w:r>
                              <w:rPr>
                                <w:sz w:val="18"/>
                              </w:rPr>
                              <w:t xml:space="preserve">各占 </w:t>
                            </w:r>
                            <w:r>
                              <w:rPr>
                                <w:rFonts w:ascii="Arial" w:eastAsia="Arial"/>
                                <w:sz w:val="18"/>
                              </w:rPr>
                              <w:t>50%</w:t>
                            </w:r>
                            <w:r>
                              <w:rPr>
                                <w:sz w:val="18"/>
                              </w:rPr>
                              <w:t>权重分；符合相关要点得相应权</w:t>
                            </w:r>
                          </w:p>
                          <w:p>
                            <w:pPr>
                              <w:pStyle w:val="8"/>
                              <w:spacing w:before="81"/>
                              <w:ind w:left="117"/>
                              <w:rPr>
                                <w:sz w:val="18"/>
                              </w:rPr>
                            </w:pPr>
                            <w:r>
                              <w:rPr>
                                <w:sz w:val="18"/>
                              </w:rPr>
                              <w:t>重分，否则相应扣分。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77" w:type="dxa"/>
                            <w:vMerge w:val="continue"/>
                            <w:tcBorders>
                              <w:top w:val="nil"/>
                              <w:left w:val="nil"/>
                            </w:tcBorders>
                          </w:tcPr>
                          <w:p>
                            <w:pPr>
                              <w:rPr>
                                <w:sz w:val="2"/>
                                <w:szCs w:val="2"/>
                              </w:rPr>
                            </w:pPr>
                          </w:p>
                        </w:tc>
                        <w:tc>
                          <w:tcPr>
                            <w:tcW w:w="1212" w:type="dxa"/>
                            <w:vMerge w:val="restart"/>
                          </w:tcPr>
                          <w:p>
                            <w:pPr>
                              <w:pStyle w:val="8"/>
                              <w:rPr>
                                <w:sz w:val="18"/>
                              </w:rPr>
                            </w:pPr>
                          </w:p>
                          <w:p>
                            <w:pPr>
                              <w:pStyle w:val="8"/>
                              <w:rPr>
                                <w:sz w:val="18"/>
                              </w:rPr>
                            </w:pPr>
                          </w:p>
                          <w:p>
                            <w:pPr>
                              <w:pStyle w:val="8"/>
                              <w:spacing w:before="4"/>
                              <w:rPr>
                                <w:sz w:val="16"/>
                              </w:rPr>
                            </w:pPr>
                          </w:p>
                          <w:p>
                            <w:pPr>
                              <w:pStyle w:val="8"/>
                              <w:ind w:left="300"/>
                              <w:rPr>
                                <w:sz w:val="18"/>
                              </w:rPr>
                            </w:pPr>
                            <w:r>
                              <w:rPr>
                                <w:sz w:val="18"/>
                              </w:rPr>
                              <w:t>资产管理</w:t>
                            </w:r>
                          </w:p>
                          <w:p>
                            <w:pPr>
                              <w:pStyle w:val="8"/>
                              <w:spacing w:before="81"/>
                              <w:ind w:left="384"/>
                              <w:rPr>
                                <w:sz w:val="18"/>
                              </w:rPr>
                            </w:pPr>
                            <w:r>
                              <w:rPr>
                                <w:sz w:val="18"/>
                              </w:rPr>
                              <w:t>（</w:t>
                            </w:r>
                            <w:r>
                              <w:rPr>
                                <w:rFonts w:ascii="Arial" w:eastAsia="Arial"/>
                                <w:sz w:val="18"/>
                              </w:rPr>
                              <w:t>7</w:t>
                            </w:r>
                            <w:r>
                              <w:rPr>
                                <w:sz w:val="18"/>
                              </w:rPr>
                              <w:t>）</w:t>
                            </w:r>
                          </w:p>
                        </w:tc>
                        <w:tc>
                          <w:tcPr>
                            <w:tcW w:w="2569" w:type="dxa"/>
                          </w:tcPr>
                          <w:p>
                            <w:pPr>
                              <w:pStyle w:val="8"/>
                              <w:spacing w:before="5"/>
                              <w:rPr>
                                <w:sz w:val="15"/>
                              </w:rPr>
                            </w:pPr>
                          </w:p>
                          <w:p>
                            <w:pPr>
                              <w:pStyle w:val="8"/>
                              <w:ind w:left="206"/>
                              <w:rPr>
                                <w:sz w:val="18"/>
                              </w:rPr>
                            </w:pPr>
                            <w:r>
                              <w:rPr>
                                <w:sz w:val="18"/>
                              </w:rPr>
                              <w:t>资产管理制度健全性（</w:t>
                            </w:r>
                            <w:r>
                              <w:rPr>
                                <w:rFonts w:ascii="Arial" w:eastAsia="Arial"/>
                                <w:sz w:val="18"/>
                              </w:rPr>
                              <w:t>4</w:t>
                            </w:r>
                            <w:r>
                              <w:rPr>
                                <w:sz w:val="18"/>
                              </w:rPr>
                              <w:t>）</w:t>
                            </w:r>
                          </w:p>
                        </w:tc>
                        <w:tc>
                          <w:tcPr>
                            <w:tcW w:w="815" w:type="dxa"/>
                          </w:tcPr>
                          <w:p>
                            <w:pPr>
                              <w:pStyle w:val="8"/>
                              <w:spacing w:before="3"/>
                              <w:rPr>
                                <w:sz w:val="16"/>
                              </w:rPr>
                            </w:pPr>
                          </w:p>
                          <w:p>
                            <w:pPr>
                              <w:pStyle w:val="8"/>
                              <w:spacing w:before="1"/>
                              <w:ind w:right="336"/>
                              <w:jc w:val="right"/>
                              <w:rPr>
                                <w:rFonts w:ascii="Arial"/>
                                <w:sz w:val="18"/>
                              </w:rPr>
                            </w:pPr>
                            <w:r>
                              <w:rPr>
                                <w:rFonts w:ascii="Arial"/>
                                <w:sz w:val="18"/>
                              </w:rPr>
                              <w:t>4</w:t>
                            </w:r>
                          </w:p>
                        </w:tc>
                        <w:tc>
                          <w:tcPr>
                            <w:tcW w:w="4410" w:type="dxa"/>
                            <w:tcBorders>
                              <w:right w:val="nil"/>
                            </w:tcBorders>
                          </w:tcPr>
                          <w:p>
                            <w:pPr>
                              <w:pStyle w:val="8"/>
                              <w:spacing w:before="42"/>
                              <w:ind w:left="117"/>
                              <w:rPr>
                                <w:sz w:val="18"/>
                              </w:rPr>
                            </w:pPr>
                            <w:r>
                              <w:rPr>
                                <w:rFonts w:ascii="Arial" w:eastAsia="Arial"/>
                                <w:sz w:val="18"/>
                              </w:rPr>
                              <w:t>1</w:t>
                            </w:r>
                            <w:r>
                              <w:rPr>
                                <w:sz w:val="18"/>
                              </w:rPr>
                              <w:t>、已制定或具有资产管理制度；</w:t>
                            </w:r>
                            <w:r>
                              <w:rPr>
                                <w:rFonts w:ascii="Arial" w:eastAsia="Arial"/>
                                <w:sz w:val="18"/>
                              </w:rPr>
                              <w:t>2</w:t>
                            </w:r>
                            <w:r>
                              <w:rPr>
                                <w:sz w:val="18"/>
                              </w:rPr>
                              <w:t>、相关资产管理制</w:t>
                            </w:r>
                          </w:p>
                          <w:p>
                            <w:pPr>
                              <w:pStyle w:val="8"/>
                              <w:spacing w:before="81"/>
                              <w:ind w:left="117"/>
                              <w:rPr>
                                <w:rFonts w:ascii="Arial" w:eastAsia="Arial"/>
                                <w:sz w:val="18"/>
                              </w:rPr>
                            </w:pPr>
                            <w:r>
                              <w:rPr>
                                <w:sz w:val="18"/>
                              </w:rPr>
                              <w:t xml:space="preserve">度得到有效执行。要素 </w:t>
                            </w:r>
                            <w:r>
                              <w:rPr>
                                <w:rFonts w:ascii="Arial" w:eastAsia="Arial"/>
                                <w:sz w:val="18"/>
                              </w:rPr>
                              <w:t>1</w:t>
                            </w:r>
                            <w:r>
                              <w:rPr>
                                <w:sz w:val="18"/>
                              </w:rPr>
                              <w:t>、</w:t>
                            </w:r>
                            <w:r>
                              <w:rPr>
                                <w:rFonts w:ascii="Arial" w:eastAsia="Arial"/>
                                <w:sz w:val="18"/>
                              </w:rPr>
                              <w:t xml:space="preserve">2 </w:t>
                            </w:r>
                            <w:r>
                              <w:rPr>
                                <w:sz w:val="18"/>
                              </w:rPr>
                              <w:t xml:space="preserve">各 </w:t>
                            </w:r>
                            <w:r>
                              <w:rPr>
                                <w:rFonts w:ascii="Arial" w:eastAsia="Arial"/>
                                <w:sz w:val="1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77" w:type="dxa"/>
                            <w:vMerge w:val="continue"/>
                            <w:tcBorders>
                              <w:top w:val="nil"/>
                              <w:left w:val="nil"/>
                            </w:tcBorders>
                          </w:tcPr>
                          <w:p>
                            <w:pPr>
                              <w:rPr>
                                <w:sz w:val="2"/>
                                <w:szCs w:val="2"/>
                              </w:rPr>
                            </w:pPr>
                          </w:p>
                        </w:tc>
                        <w:tc>
                          <w:tcPr>
                            <w:tcW w:w="1212" w:type="dxa"/>
                            <w:vMerge w:val="continue"/>
                            <w:tcBorders>
                              <w:top w:val="nil"/>
                            </w:tcBorders>
                          </w:tcPr>
                          <w:p>
                            <w:pPr>
                              <w:rPr>
                                <w:sz w:val="2"/>
                                <w:szCs w:val="2"/>
                              </w:rPr>
                            </w:pPr>
                          </w:p>
                        </w:tc>
                        <w:tc>
                          <w:tcPr>
                            <w:tcW w:w="2569" w:type="dxa"/>
                          </w:tcPr>
                          <w:p>
                            <w:pPr>
                              <w:pStyle w:val="8"/>
                              <w:rPr>
                                <w:sz w:val="20"/>
                              </w:rPr>
                            </w:pPr>
                          </w:p>
                          <w:p>
                            <w:pPr>
                              <w:pStyle w:val="8"/>
                              <w:spacing w:before="9"/>
                              <w:rPr>
                                <w:sz w:val="19"/>
                              </w:rPr>
                            </w:pPr>
                          </w:p>
                          <w:p>
                            <w:pPr>
                              <w:pStyle w:val="8"/>
                              <w:ind w:left="117"/>
                              <w:rPr>
                                <w:sz w:val="18"/>
                              </w:rPr>
                            </w:pPr>
                            <w:r>
                              <w:rPr>
                                <w:sz w:val="18"/>
                              </w:rPr>
                              <w:t>固定资产利用率（</w:t>
                            </w:r>
                            <w:r>
                              <w:rPr>
                                <w:rFonts w:ascii="Arial" w:eastAsia="Arial"/>
                                <w:sz w:val="18"/>
                              </w:rPr>
                              <w:t>3</w:t>
                            </w:r>
                            <w:r>
                              <w:rPr>
                                <w:sz w:val="18"/>
                              </w:rPr>
                              <w:t>）</w:t>
                            </w:r>
                          </w:p>
                        </w:tc>
                        <w:tc>
                          <w:tcPr>
                            <w:tcW w:w="815" w:type="dxa"/>
                          </w:tcPr>
                          <w:p>
                            <w:pPr>
                              <w:pStyle w:val="8"/>
                              <w:rPr>
                                <w:sz w:val="20"/>
                              </w:rPr>
                            </w:pPr>
                          </w:p>
                          <w:p>
                            <w:pPr>
                              <w:pStyle w:val="8"/>
                              <w:spacing w:before="8"/>
                              <w:rPr>
                                <w:sz w:val="20"/>
                              </w:rPr>
                            </w:pPr>
                          </w:p>
                          <w:p>
                            <w:pPr>
                              <w:pStyle w:val="8"/>
                              <w:ind w:right="336"/>
                              <w:jc w:val="right"/>
                              <w:rPr>
                                <w:rFonts w:ascii="Arial"/>
                                <w:sz w:val="18"/>
                              </w:rPr>
                            </w:pPr>
                            <w:r>
                              <w:rPr>
                                <w:rFonts w:ascii="Arial"/>
                                <w:sz w:val="18"/>
                              </w:rPr>
                              <w:t>3</w:t>
                            </w:r>
                          </w:p>
                        </w:tc>
                        <w:tc>
                          <w:tcPr>
                            <w:tcW w:w="4410" w:type="dxa"/>
                            <w:tcBorders>
                              <w:right w:val="nil"/>
                            </w:tcBorders>
                          </w:tcPr>
                          <w:p>
                            <w:pPr>
                              <w:pStyle w:val="8"/>
                              <w:spacing w:before="41" w:line="324" w:lineRule="auto"/>
                              <w:ind w:left="117" w:right="92"/>
                              <w:rPr>
                                <w:sz w:val="18"/>
                              </w:rPr>
                            </w:pPr>
                            <w:r>
                              <w:rPr>
                                <w:sz w:val="18"/>
                              </w:rPr>
                              <w:t>固定资产利用率</w:t>
                            </w:r>
                            <w:r>
                              <w:rPr>
                                <w:rFonts w:ascii="Arial" w:hAnsi="Arial" w:eastAsia="Arial"/>
                                <w:sz w:val="18"/>
                              </w:rPr>
                              <w:t>=</w:t>
                            </w:r>
                            <w:r>
                              <w:rPr>
                                <w:sz w:val="18"/>
                              </w:rPr>
                              <w:t>（实际在用固定资产总额</w:t>
                            </w:r>
                            <w:r>
                              <w:rPr>
                                <w:rFonts w:ascii="Arial" w:hAnsi="Arial" w:eastAsia="Arial"/>
                                <w:sz w:val="18"/>
                              </w:rPr>
                              <w:t>/</w:t>
                            </w:r>
                            <w:r>
                              <w:rPr>
                                <w:sz w:val="18"/>
                              </w:rPr>
                              <w:t>所有固定资产总额）×</w:t>
                            </w:r>
                            <w:r>
                              <w:rPr>
                                <w:rFonts w:ascii="Arial" w:hAnsi="Arial" w:eastAsia="Arial"/>
                                <w:sz w:val="18"/>
                              </w:rPr>
                              <w:t>100%</w:t>
                            </w:r>
                            <w:r>
                              <w:rPr>
                                <w:sz w:val="18"/>
                              </w:rPr>
                              <w:t>。</w:t>
                            </w:r>
                          </w:p>
                          <w:p>
                            <w:pPr>
                              <w:pStyle w:val="8"/>
                              <w:spacing w:before="1"/>
                              <w:ind w:left="117"/>
                              <w:rPr>
                                <w:sz w:val="18"/>
                              </w:rPr>
                            </w:pPr>
                            <w:r>
                              <w:rPr>
                                <w:sz w:val="18"/>
                              </w:rPr>
                              <w:t>固定资产利用率</w:t>
                            </w:r>
                            <w:r>
                              <w:rPr>
                                <w:rFonts w:ascii="Arial" w:eastAsia="Arial"/>
                                <w:sz w:val="18"/>
                              </w:rPr>
                              <w:t>=100.00%</w:t>
                            </w:r>
                            <w:r>
                              <w:rPr>
                                <w:sz w:val="18"/>
                              </w:rPr>
                              <w:t>为满分；否则为实际固定资</w:t>
                            </w:r>
                          </w:p>
                          <w:p>
                            <w:pPr>
                              <w:pStyle w:val="8"/>
                              <w:spacing w:before="82"/>
                              <w:ind w:left="117"/>
                              <w:rPr>
                                <w:sz w:val="18"/>
                              </w:rPr>
                            </w:pPr>
                            <w:r>
                              <w:rPr>
                                <w:sz w:val="18"/>
                              </w:rPr>
                              <w:t>产利用率×相应指标分值权重。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777" w:type="dxa"/>
                            <w:vMerge w:val="restart"/>
                            <w:tcBorders>
                              <w:left w:val="nil"/>
                              <w:bottom w:val="single" w:color="000000" w:sz="12" w:space="0"/>
                            </w:tcBorders>
                          </w:tcPr>
                          <w:p>
                            <w:pPr>
                              <w:pStyle w:val="8"/>
                              <w:rPr>
                                <w:sz w:val="18"/>
                              </w:rPr>
                            </w:pPr>
                          </w:p>
                          <w:p>
                            <w:pPr>
                              <w:pStyle w:val="8"/>
                              <w:rPr>
                                <w:sz w:val="18"/>
                              </w:rPr>
                            </w:pPr>
                          </w:p>
                          <w:p>
                            <w:pPr>
                              <w:pStyle w:val="8"/>
                              <w:rPr>
                                <w:sz w:val="18"/>
                              </w:rPr>
                            </w:pPr>
                          </w:p>
                          <w:p>
                            <w:pPr>
                              <w:pStyle w:val="8"/>
                              <w:rPr>
                                <w:sz w:val="18"/>
                              </w:rPr>
                            </w:pPr>
                          </w:p>
                          <w:p>
                            <w:pPr>
                              <w:pStyle w:val="8"/>
                              <w:spacing w:before="8"/>
                              <w:rPr>
                                <w:sz w:val="18"/>
                              </w:rPr>
                            </w:pPr>
                          </w:p>
                          <w:p>
                            <w:pPr>
                              <w:pStyle w:val="8"/>
                              <w:ind w:left="104" w:right="70"/>
                              <w:jc w:val="center"/>
                              <w:rPr>
                                <w:sz w:val="18"/>
                              </w:rPr>
                            </w:pPr>
                            <w:r>
                              <w:rPr>
                                <w:sz w:val="18"/>
                              </w:rPr>
                              <w:t>产出</w:t>
                            </w:r>
                          </w:p>
                          <w:p>
                            <w:pPr>
                              <w:pStyle w:val="8"/>
                              <w:spacing w:before="82"/>
                              <w:ind w:left="101" w:right="70"/>
                              <w:jc w:val="center"/>
                              <w:rPr>
                                <w:sz w:val="18"/>
                              </w:rPr>
                            </w:pPr>
                            <w:r>
                              <w:rPr>
                                <w:sz w:val="18"/>
                              </w:rPr>
                              <w:t>（</w:t>
                            </w:r>
                            <w:r>
                              <w:rPr>
                                <w:rFonts w:ascii="Arial" w:eastAsia="Arial"/>
                                <w:sz w:val="18"/>
                              </w:rPr>
                              <w:t>27</w:t>
                            </w:r>
                            <w:r>
                              <w:rPr>
                                <w:sz w:val="18"/>
                              </w:rPr>
                              <w:t>）</w:t>
                            </w:r>
                          </w:p>
                        </w:tc>
                        <w:tc>
                          <w:tcPr>
                            <w:tcW w:w="1212" w:type="dxa"/>
                            <w:vMerge w:val="restart"/>
                          </w:tcPr>
                          <w:p>
                            <w:pPr>
                              <w:pStyle w:val="8"/>
                              <w:rPr>
                                <w:sz w:val="18"/>
                              </w:rPr>
                            </w:pPr>
                          </w:p>
                          <w:p>
                            <w:pPr>
                              <w:pStyle w:val="8"/>
                              <w:rPr>
                                <w:sz w:val="18"/>
                              </w:rPr>
                            </w:pPr>
                          </w:p>
                          <w:p>
                            <w:pPr>
                              <w:pStyle w:val="8"/>
                              <w:rPr>
                                <w:sz w:val="18"/>
                              </w:rPr>
                            </w:pPr>
                          </w:p>
                          <w:p>
                            <w:pPr>
                              <w:pStyle w:val="8"/>
                              <w:rPr>
                                <w:sz w:val="23"/>
                              </w:rPr>
                            </w:pPr>
                          </w:p>
                          <w:p>
                            <w:pPr>
                              <w:pStyle w:val="8"/>
                              <w:ind w:left="254"/>
                              <w:rPr>
                                <w:sz w:val="18"/>
                              </w:rPr>
                            </w:pPr>
                            <w:r>
                              <w:rPr>
                                <w:sz w:val="18"/>
                              </w:rPr>
                              <w:t>数量指标</w:t>
                            </w:r>
                          </w:p>
                          <w:p>
                            <w:pPr>
                              <w:pStyle w:val="8"/>
                              <w:spacing w:before="81"/>
                              <w:ind w:left="336"/>
                              <w:rPr>
                                <w:sz w:val="18"/>
                              </w:rPr>
                            </w:pPr>
                            <w:r>
                              <w:rPr>
                                <w:sz w:val="18"/>
                              </w:rPr>
                              <w:t>（</w:t>
                            </w:r>
                            <w:r>
                              <w:rPr>
                                <w:rFonts w:ascii="Arial" w:eastAsia="Arial"/>
                                <w:sz w:val="18"/>
                              </w:rPr>
                              <w:t>11</w:t>
                            </w:r>
                            <w:r>
                              <w:rPr>
                                <w:sz w:val="18"/>
                              </w:rPr>
                              <w:t>）</w:t>
                            </w:r>
                          </w:p>
                        </w:tc>
                        <w:tc>
                          <w:tcPr>
                            <w:tcW w:w="2569" w:type="dxa"/>
                          </w:tcPr>
                          <w:p>
                            <w:pPr>
                              <w:pStyle w:val="8"/>
                              <w:spacing w:before="7"/>
                              <w:rPr>
                                <w:sz w:val="27"/>
                              </w:rPr>
                            </w:pPr>
                          </w:p>
                          <w:p>
                            <w:pPr>
                              <w:pStyle w:val="8"/>
                              <w:ind w:left="117"/>
                              <w:rPr>
                                <w:sz w:val="18"/>
                              </w:rPr>
                            </w:pPr>
                            <w:r>
                              <w:rPr>
                                <w:sz w:val="18"/>
                              </w:rPr>
                              <w:t>组织全县农牧民体检人数（</w:t>
                            </w:r>
                            <w:r>
                              <w:rPr>
                                <w:rFonts w:ascii="Arial" w:eastAsia="Arial"/>
                                <w:sz w:val="18"/>
                              </w:rPr>
                              <w:t>4</w:t>
                            </w:r>
                            <w:r>
                              <w:rPr>
                                <w:sz w:val="18"/>
                              </w:rPr>
                              <w:t>）</w:t>
                            </w:r>
                          </w:p>
                        </w:tc>
                        <w:tc>
                          <w:tcPr>
                            <w:tcW w:w="815" w:type="dxa"/>
                          </w:tcPr>
                          <w:p>
                            <w:pPr>
                              <w:pStyle w:val="8"/>
                              <w:spacing w:before="5"/>
                              <w:rPr>
                                <w:sz w:val="28"/>
                              </w:rPr>
                            </w:pPr>
                          </w:p>
                          <w:p>
                            <w:pPr>
                              <w:pStyle w:val="8"/>
                              <w:ind w:right="336"/>
                              <w:jc w:val="right"/>
                              <w:rPr>
                                <w:rFonts w:ascii="Arial"/>
                                <w:sz w:val="18"/>
                              </w:rPr>
                            </w:pPr>
                            <w:r>
                              <w:rPr>
                                <w:rFonts w:ascii="Arial"/>
                                <w:sz w:val="18"/>
                              </w:rPr>
                              <w:t>4</w:t>
                            </w:r>
                          </w:p>
                        </w:tc>
                        <w:tc>
                          <w:tcPr>
                            <w:tcW w:w="4410" w:type="dxa"/>
                            <w:tcBorders>
                              <w:right w:val="nil"/>
                            </w:tcBorders>
                          </w:tcPr>
                          <w:p>
                            <w:pPr>
                              <w:pStyle w:val="8"/>
                              <w:spacing w:before="41" w:line="324" w:lineRule="auto"/>
                              <w:ind w:left="117" w:right="90"/>
                              <w:rPr>
                                <w:sz w:val="18"/>
                              </w:rPr>
                            </w:pPr>
                            <w:r>
                              <w:rPr>
                                <w:sz w:val="18"/>
                              </w:rPr>
                              <w:t xml:space="preserve">指标值：落实农牧民健康体检及建档工作，确保体检率达 </w:t>
                            </w:r>
                            <w:r>
                              <w:rPr>
                                <w:rFonts w:ascii="Arial" w:eastAsia="Arial"/>
                                <w:sz w:val="18"/>
                              </w:rPr>
                              <w:t>100%</w:t>
                            </w:r>
                            <w:r>
                              <w:rPr>
                                <w:sz w:val="18"/>
                              </w:rPr>
                              <w:t>以上。满足目标值得满分，否则按比例得</w:t>
                            </w:r>
                          </w:p>
                          <w:p>
                            <w:pPr>
                              <w:pStyle w:val="8"/>
                              <w:spacing w:before="1"/>
                              <w:ind w:left="117"/>
                              <w:rPr>
                                <w:sz w:val="18"/>
                              </w:rPr>
                            </w:pPr>
                            <w:r>
                              <w:rPr>
                                <w:sz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777" w:type="dxa"/>
                            <w:vMerge w:val="continue"/>
                            <w:tcBorders>
                              <w:top w:val="nil"/>
                              <w:left w:val="nil"/>
                              <w:bottom w:val="single" w:color="000000" w:sz="12" w:space="0"/>
                            </w:tcBorders>
                          </w:tcPr>
                          <w:p>
                            <w:pPr>
                              <w:rPr>
                                <w:sz w:val="2"/>
                                <w:szCs w:val="2"/>
                              </w:rPr>
                            </w:pPr>
                          </w:p>
                        </w:tc>
                        <w:tc>
                          <w:tcPr>
                            <w:tcW w:w="1212" w:type="dxa"/>
                            <w:vMerge w:val="continue"/>
                            <w:tcBorders>
                              <w:top w:val="nil"/>
                            </w:tcBorders>
                          </w:tcPr>
                          <w:p>
                            <w:pPr>
                              <w:rPr>
                                <w:sz w:val="2"/>
                                <w:szCs w:val="2"/>
                              </w:rPr>
                            </w:pPr>
                          </w:p>
                        </w:tc>
                        <w:tc>
                          <w:tcPr>
                            <w:tcW w:w="2569" w:type="dxa"/>
                          </w:tcPr>
                          <w:p>
                            <w:pPr>
                              <w:pStyle w:val="8"/>
                              <w:spacing w:before="7"/>
                              <w:rPr>
                                <w:sz w:val="14"/>
                              </w:rPr>
                            </w:pPr>
                          </w:p>
                          <w:p>
                            <w:pPr>
                              <w:pStyle w:val="8"/>
                              <w:ind w:left="117"/>
                              <w:rPr>
                                <w:sz w:val="18"/>
                              </w:rPr>
                            </w:pPr>
                            <w:r>
                              <w:rPr>
                                <w:sz w:val="18"/>
                              </w:rPr>
                              <w:t>创建二级甲等医院数量（</w:t>
                            </w:r>
                            <w:r>
                              <w:rPr>
                                <w:rFonts w:ascii="Arial" w:eastAsia="Arial"/>
                                <w:sz w:val="18"/>
                              </w:rPr>
                              <w:t>3</w:t>
                            </w:r>
                            <w:r>
                              <w:rPr>
                                <w:sz w:val="18"/>
                              </w:rPr>
                              <w:t>）</w:t>
                            </w:r>
                          </w:p>
                        </w:tc>
                        <w:tc>
                          <w:tcPr>
                            <w:tcW w:w="815" w:type="dxa"/>
                          </w:tcPr>
                          <w:p>
                            <w:pPr>
                              <w:pStyle w:val="8"/>
                              <w:spacing w:before="7"/>
                              <w:rPr>
                                <w:sz w:val="15"/>
                              </w:rPr>
                            </w:pPr>
                          </w:p>
                          <w:p>
                            <w:pPr>
                              <w:pStyle w:val="8"/>
                              <w:spacing w:before="1"/>
                              <w:ind w:right="336"/>
                              <w:jc w:val="right"/>
                              <w:rPr>
                                <w:rFonts w:ascii="Arial"/>
                                <w:sz w:val="18"/>
                              </w:rPr>
                            </w:pPr>
                            <w:r>
                              <w:rPr>
                                <w:rFonts w:ascii="Arial"/>
                                <w:sz w:val="18"/>
                              </w:rPr>
                              <w:t>3</w:t>
                            </w:r>
                          </w:p>
                        </w:tc>
                        <w:tc>
                          <w:tcPr>
                            <w:tcW w:w="4410" w:type="dxa"/>
                            <w:tcBorders>
                              <w:right w:val="nil"/>
                            </w:tcBorders>
                          </w:tcPr>
                          <w:p>
                            <w:pPr>
                              <w:pStyle w:val="8"/>
                              <w:spacing w:before="30"/>
                              <w:ind w:left="117"/>
                              <w:rPr>
                                <w:sz w:val="18"/>
                              </w:rPr>
                            </w:pPr>
                            <w:r>
                              <w:rPr>
                                <w:sz w:val="18"/>
                              </w:rPr>
                              <w:t>考察波密县卫生健康委</w:t>
                            </w:r>
                            <w:r>
                              <w:rPr>
                                <w:rFonts w:ascii="Arial" w:eastAsia="Arial"/>
                                <w:sz w:val="18"/>
                              </w:rPr>
                              <w:t xml:space="preserve">2020 </w:t>
                            </w:r>
                            <w:r>
                              <w:rPr>
                                <w:sz w:val="18"/>
                              </w:rPr>
                              <w:t>年创建二甲医院的完成情</w:t>
                            </w:r>
                          </w:p>
                          <w:p>
                            <w:pPr>
                              <w:pStyle w:val="8"/>
                              <w:spacing w:before="82"/>
                              <w:ind w:left="117"/>
                              <w:rPr>
                                <w:sz w:val="18"/>
                              </w:rPr>
                            </w:pPr>
                            <w:r>
                              <w:rPr>
                                <w:sz w:val="18"/>
                              </w:rPr>
                              <w:t>况。完成创二甲目标得满分，未完成不得分。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777" w:type="dxa"/>
                            <w:vMerge w:val="continue"/>
                            <w:tcBorders>
                              <w:top w:val="nil"/>
                              <w:left w:val="nil"/>
                              <w:bottom w:val="single" w:color="000000" w:sz="12" w:space="0"/>
                            </w:tcBorders>
                          </w:tcPr>
                          <w:p>
                            <w:pPr>
                              <w:rPr>
                                <w:sz w:val="2"/>
                                <w:szCs w:val="2"/>
                              </w:rPr>
                            </w:pPr>
                          </w:p>
                        </w:tc>
                        <w:tc>
                          <w:tcPr>
                            <w:tcW w:w="1212" w:type="dxa"/>
                            <w:vMerge w:val="continue"/>
                            <w:tcBorders>
                              <w:top w:val="nil"/>
                            </w:tcBorders>
                          </w:tcPr>
                          <w:p>
                            <w:pPr>
                              <w:rPr>
                                <w:sz w:val="2"/>
                                <w:szCs w:val="2"/>
                              </w:rPr>
                            </w:pPr>
                          </w:p>
                        </w:tc>
                        <w:tc>
                          <w:tcPr>
                            <w:tcW w:w="2569" w:type="dxa"/>
                          </w:tcPr>
                          <w:p>
                            <w:pPr>
                              <w:pStyle w:val="8"/>
                              <w:spacing w:before="9"/>
                              <w:rPr>
                                <w:sz w:val="26"/>
                              </w:rPr>
                            </w:pPr>
                          </w:p>
                          <w:p>
                            <w:pPr>
                              <w:pStyle w:val="8"/>
                              <w:ind w:left="117"/>
                              <w:rPr>
                                <w:sz w:val="18"/>
                              </w:rPr>
                            </w:pPr>
                            <w:r>
                              <w:rPr>
                                <w:sz w:val="18"/>
                              </w:rPr>
                              <w:t>组织各类卫生人才培训（</w:t>
                            </w:r>
                            <w:r>
                              <w:rPr>
                                <w:rFonts w:ascii="Arial" w:eastAsia="Arial"/>
                                <w:sz w:val="18"/>
                              </w:rPr>
                              <w:t>4</w:t>
                            </w:r>
                            <w:r>
                              <w:rPr>
                                <w:sz w:val="18"/>
                              </w:rPr>
                              <w:t>）</w:t>
                            </w:r>
                          </w:p>
                        </w:tc>
                        <w:tc>
                          <w:tcPr>
                            <w:tcW w:w="815" w:type="dxa"/>
                          </w:tcPr>
                          <w:p>
                            <w:pPr>
                              <w:pStyle w:val="8"/>
                              <w:spacing w:before="9"/>
                              <w:rPr>
                                <w:sz w:val="27"/>
                              </w:rPr>
                            </w:pPr>
                          </w:p>
                          <w:p>
                            <w:pPr>
                              <w:pStyle w:val="8"/>
                              <w:spacing w:before="1"/>
                              <w:ind w:right="336"/>
                              <w:jc w:val="right"/>
                              <w:rPr>
                                <w:rFonts w:ascii="Arial"/>
                                <w:sz w:val="18"/>
                              </w:rPr>
                            </w:pPr>
                            <w:r>
                              <w:rPr>
                                <w:rFonts w:ascii="Arial"/>
                                <w:sz w:val="18"/>
                              </w:rPr>
                              <w:t>4</w:t>
                            </w:r>
                          </w:p>
                        </w:tc>
                        <w:tc>
                          <w:tcPr>
                            <w:tcW w:w="4410" w:type="dxa"/>
                            <w:tcBorders>
                              <w:right w:val="nil"/>
                            </w:tcBorders>
                          </w:tcPr>
                          <w:p>
                            <w:pPr>
                              <w:pStyle w:val="8"/>
                              <w:spacing w:before="30" w:line="324" w:lineRule="auto"/>
                              <w:ind w:left="117" w:right="92"/>
                              <w:rPr>
                                <w:sz w:val="18"/>
                              </w:rPr>
                            </w:pPr>
                            <w:r>
                              <w:rPr>
                                <w:sz w:val="18"/>
                              </w:rPr>
                              <w:t>以该部门工作计划中‘加强卫生人才队伍建设’为评分依据。开展卫生人才培训等相关活动得满分，未开</w:t>
                            </w:r>
                          </w:p>
                          <w:p>
                            <w:pPr>
                              <w:pStyle w:val="8"/>
                              <w:spacing w:before="1"/>
                              <w:ind w:left="117"/>
                              <w:rPr>
                                <w:sz w:val="18"/>
                              </w:rPr>
                            </w:pPr>
                            <w:r>
                              <w:rPr>
                                <w:sz w:val="18"/>
                              </w:rPr>
                              <w:t>展不得分。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777" w:type="dxa"/>
                            <w:vMerge w:val="continue"/>
                            <w:tcBorders>
                              <w:top w:val="nil"/>
                              <w:left w:val="nil"/>
                              <w:bottom w:val="single" w:color="000000" w:sz="12" w:space="0"/>
                            </w:tcBorders>
                          </w:tcPr>
                          <w:p>
                            <w:pPr>
                              <w:rPr>
                                <w:sz w:val="2"/>
                                <w:szCs w:val="2"/>
                              </w:rPr>
                            </w:pPr>
                          </w:p>
                        </w:tc>
                        <w:tc>
                          <w:tcPr>
                            <w:tcW w:w="1212" w:type="dxa"/>
                            <w:tcBorders>
                              <w:bottom w:val="single" w:color="000000" w:sz="12" w:space="0"/>
                            </w:tcBorders>
                          </w:tcPr>
                          <w:p>
                            <w:pPr>
                              <w:pStyle w:val="8"/>
                              <w:spacing w:before="44"/>
                              <w:ind w:left="300"/>
                              <w:rPr>
                                <w:sz w:val="18"/>
                              </w:rPr>
                            </w:pPr>
                            <w:r>
                              <w:rPr>
                                <w:sz w:val="18"/>
                              </w:rPr>
                              <w:t>时效指标</w:t>
                            </w:r>
                          </w:p>
                        </w:tc>
                        <w:tc>
                          <w:tcPr>
                            <w:tcW w:w="2569" w:type="dxa"/>
                            <w:tcBorders>
                              <w:bottom w:val="single" w:color="000000" w:sz="12" w:space="0"/>
                            </w:tcBorders>
                          </w:tcPr>
                          <w:p>
                            <w:pPr>
                              <w:pStyle w:val="8"/>
                              <w:spacing w:before="44"/>
                              <w:ind w:left="117"/>
                              <w:rPr>
                                <w:sz w:val="18"/>
                              </w:rPr>
                            </w:pPr>
                            <w:r>
                              <w:rPr>
                                <w:sz w:val="18"/>
                              </w:rPr>
                              <w:t>疫苗接种的及时性（</w:t>
                            </w:r>
                            <w:r>
                              <w:rPr>
                                <w:rFonts w:ascii="Arial" w:eastAsia="Arial"/>
                                <w:sz w:val="18"/>
                              </w:rPr>
                              <w:t>4</w:t>
                            </w:r>
                            <w:r>
                              <w:rPr>
                                <w:sz w:val="18"/>
                              </w:rPr>
                              <w:t>）</w:t>
                            </w:r>
                          </w:p>
                        </w:tc>
                        <w:tc>
                          <w:tcPr>
                            <w:tcW w:w="815" w:type="dxa"/>
                            <w:tcBorders>
                              <w:bottom w:val="single" w:color="000000" w:sz="12" w:space="0"/>
                            </w:tcBorders>
                          </w:tcPr>
                          <w:p>
                            <w:pPr>
                              <w:pStyle w:val="8"/>
                              <w:spacing w:before="57"/>
                              <w:ind w:right="336"/>
                              <w:jc w:val="right"/>
                              <w:rPr>
                                <w:rFonts w:ascii="Arial"/>
                                <w:sz w:val="18"/>
                              </w:rPr>
                            </w:pPr>
                            <w:r>
                              <w:rPr>
                                <w:rFonts w:ascii="Arial"/>
                                <w:sz w:val="18"/>
                              </w:rPr>
                              <w:t>4</w:t>
                            </w:r>
                          </w:p>
                        </w:tc>
                        <w:tc>
                          <w:tcPr>
                            <w:tcW w:w="4410" w:type="dxa"/>
                            <w:tcBorders>
                              <w:bottom w:val="single" w:color="000000" w:sz="12" w:space="0"/>
                              <w:right w:val="nil"/>
                            </w:tcBorders>
                          </w:tcPr>
                          <w:p>
                            <w:pPr>
                              <w:pStyle w:val="8"/>
                              <w:spacing w:before="44"/>
                              <w:ind w:left="93" w:right="113"/>
                              <w:jc w:val="center"/>
                              <w:rPr>
                                <w:sz w:val="18"/>
                              </w:rPr>
                            </w:pPr>
                            <w:r>
                              <w:rPr>
                                <w:sz w:val="18"/>
                              </w:rPr>
                              <w:t>考察波密县卫生健康委</w:t>
                            </w:r>
                            <w:r>
                              <w:rPr>
                                <w:rFonts w:ascii="Arial" w:eastAsia="Arial"/>
                                <w:sz w:val="18"/>
                              </w:rPr>
                              <w:t xml:space="preserve">2020 </w:t>
                            </w:r>
                            <w:r>
                              <w:rPr>
                                <w:sz w:val="18"/>
                              </w:rPr>
                              <w:t>年疫苗接种工作是否在</w:t>
                            </w:r>
                          </w:p>
                        </w:tc>
                      </w:tr>
                    </w:tbl>
                    <w:p>
                      <w:pPr>
                        <w:pStyle w:val="3"/>
                      </w:pPr>
                    </w:p>
                  </w:txbxContent>
                </v:textbox>
              </v:shape>
            </w:pict>
          </mc:Fallback>
        </mc:AlternateContent>
      </w:r>
    </w:p>
    <w:p>
      <w:pPr>
        <w:pStyle w:val="3"/>
        <w:spacing w:before="5"/>
        <w:rPr>
          <w:b/>
          <w:sz w:val="25"/>
        </w:rPr>
      </w:pPr>
    </w:p>
    <w:p>
      <w:pPr>
        <w:pStyle w:val="3"/>
        <w:spacing w:line="30" w:lineRule="exact"/>
        <w:ind w:left="106"/>
        <w:rPr>
          <w:sz w:val="3"/>
        </w:rPr>
      </w:pPr>
      <w:r>
        <w:rPr>
          <w:position w:val="0"/>
          <w:sz w:val="3"/>
        </w:rPr>
        <mc:AlternateContent>
          <mc:Choice Requires="wpg">
            <w:drawing>
              <wp:inline distT="0" distB="0" distL="114300" distR="114300">
                <wp:extent cx="6212205" cy="18415"/>
                <wp:effectExtent l="0" t="0" r="0" b="0"/>
                <wp:docPr id="5" name="组合 6"/>
                <wp:cNvGraphicFramePr/>
                <a:graphic xmlns:a="http://schemas.openxmlformats.org/drawingml/2006/main">
                  <a:graphicData uri="http://schemas.microsoft.com/office/word/2010/wordprocessingGroup">
                    <wpg:wgp>
                      <wpg:cNvGrpSpPr/>
                      <wpg:grpSpPr>
                        <a:xfrm>
                          <a:off x="0" y="0"/>
                          <a:ext cx="6212205" cy="18415"/>
                          <a:chOff x="0" y="0"/>
                          <a:chExt cx="9783" cy="29"/>
                        </a:xfrm>
                      </wpg:grpSpPr>
                      <wps:wsp>
                        <wps:cNvPr id="4" name="直线 7"/>
                        <wps:cNvSpPr/>
                        <wps:spPr>
                          <a:xfrm>
                            <a:off x="0" y="14"/>
                            <a:ext cx="9783" cy="0"/>
                          </a:xfrm>
                          <a:prstGeom prst="line">
                            <a:avLst/>
                          </a:prstGeom>
                          <a:ln w="18288" cap="flat" cmpd="sng">
                            <a:solidFill>
                              <a:srgbClr val="000000"/>
                            </a:solidFill>
                            <a:prstDash val="solid"/>
                            <a:headEnd type="none" w="med" len="med"/>
                            <a:tailEnd type="none" w="med" len="med"/>
                          </a:ln>
                        </wps:spPr>
                        <wps:bodyPr upright="1"/>
                      </wps:wsp>
                    </wpg:wgp>
                  </a:graphicData>
                </a:graphic>
              </wp:inline>
            </w:drawing>
          </mc:Choice>
          <mc:Fallback>
            <w:pict>
              <v:group id="组合 6" o:spid="_x0000_s1026" o:spt="203" style="height:1.45pt;width:489.15pt;" coordsize="9783,29" o:gfxdata="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SA5C9UAAAADAQAADwAAAAAAAAAB&#10;ACAAAAAiAAAAZHJzL2Rvd25yZXYueG1sUEsBAhQAFAAAAAgAh07iQO6RjHpMAgAAAQUAAA4AAAAA&#10;AAAAAQAgAAAAJAEAAGRycy9lMm9Eb2MueG1sUEsFBgAAAAAGAAYAWQEAAOIFAAAAAA==&#10;">
                <o:lock v:ext="edit" aspectratio="f"/>
                <v:line id="直线 7" o:spid="_x0000_s1026" o:spt="20" style="position:absolute;left:0;top:14;height:0;width:9783;" filled="f" stroked="t" coordsize="21600,21600" o:gfxdata="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Au84ugAAANo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w10:wrap type="none"/>
                <w10:anchorlock/>
              </v:group>
            </w:pict>
          </mc:Fallback>
        </mc:AlternateContent>
      </w:r>
    </w:p>
    <w:p>
      <w:pPr>
        <w:spacing w:before="56"/>
        <w:ind w:left="2312" w:right="2502" w:firstLine="0"/>
        <w:jc w:val="center"/>
        <w:rPr>
          <w:b/>
          <w:sz w:val="18"/>
        </w:rPr>
      </w:pPr>
      <w:r>
        <w:rPr>
          <w:b/>
          <w:sz w:val="18"/>
        </w:rPr>
        <w:t>部门整体支出绩效评价指标体系</w:t>
      </w: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rPr>
          <w:b/>
          <w:sz w:val="18"/>
        </w:rPr>
      </w:pPr>
    </w:p>
    <w:p>
      <w:pPr>
        <w:pStyle w:val="3"/>
        <w:spacing w:before="10"/>
        <w:rPr>
          <w:b/>
          <w:sz w:val="19"/>
        </w:rPr>
      </w:pPr>
    </w:p>
    <w:p>
      <w:pPr>
        <w:spacing w:before="0"/>
        <w:ind w:left="0" w:right="102" w:firstLine="0"/>
        <w:jc w:val="right"/>
        <w:rPr>
          <w:sz w:val="18"/>
        </w:rPr>
      </w:pPr>
      <w:r>
        <w:rPr>
          <w:sz w:val="18"/>
        </w:rPr>
        <w:t>该年</w:t>
      </w:r>
    </w:p>
    <w:p>
      <w:pPr>
        <w:spacing w:after="0"/>
        <w:jc w:val="right"/>
        <w:rPr>
          <w:sz w:val="18"/>
        </w:rPr>
        <w:sectPr>
          <w:pgSz w:w="11910" w:h="16840"/>
          <w:pgMar w:top="1100" w:right="740" w:bottom="1360" w:left="940" w:header="878" w:footer="1162" w:gutter="0"/>
          <w:cols w:space="720" w:num="1"/>
        </w:sectPr>
      </w:pPr>
    </w:p>
    <w:p>
      <w:pPr>
        <w:pStyle w:val="3"/>
        <w:rPr>
          <w:sz w:val="20"/>
        </w:rPr>
      </w:pPr>
    </w:p>
    <w:p>
      <w:pPr>
        <w:pStyle w:val="3"/>
        <w:spacing w:before="5"/>
        <w:rPr>
          <w:sz w:val="25"/>
        </w:rPr>
      </w:pPr>
    </w:p>
    <w:p>
      <w:pPr>
        <w:pStyle w:val="3"/>
        <w:spacing w:line="30" w:lineRule="exact"/>
        <w:ind w:left="106"/>
        <w:rPr>
          <w:sz w:val="3"/>
        </w:rPr>
      </w:pPr>
      <w:r>
        <w:rPr>
          <w:position w:val="0"/>
          <w:sz w:val="3"/>
        </w:rPr>
        <mc:AlternateContent>
          <mc:Choice Requires="wpg">
            <w:drawing>
              <wp:inline distT="0" distB="0" distL="114300" distR="114300">
                <wp:extent cx="6212205" cy="18415"/>
                <wp:effectExtent l="0" t="0" r="0" b="0"/>
                <wp:docPr id="7" name="组合 8"/>
                <wp:cNvGraphicFramePr/>
                <a:graphic xmlns:a="http://schemas.openxmlformats.org/drawingml/2006/main">
                  <a:graphicData uri="http://schemas.microsoft.com/office/word/2010/wordprocessingGroup">
                    <wpg:wgp>
                      <wpg:cNvGrpSpPr/>
                      <wpg:grpSpPr>
                        <a:xfrm>
                          <a:off x="0" y="0"/>
                          <a:ext cx="6212205" cy="18415"/>
                          <a:chOff x="0" y="0"/>
                          <a:chExt cx="9783" cy="29"/>
                        </a:xfrm>
                      </wpg:grpSpPr>
                      <wps:wsp>
                        <wps:cNvPr id="6" name="直线 9"/>
                        <wps:cNvSpPr/>
                        <wps:spPr>
                          <a:xfrm>
                            <a:off x="0" y="14"/>
                            <a:ext cx="9783" cy="0"/>
                          </a:xfrm>
                          <a:prstGeom prst="line">
                            <a:avLst/>
                          </a:prstGeom>
                          <a:ln w="18288" cap="flat" cmpd="sng">
                            <a:solidFill>
                              <a:srgbClr val="000000"/>
                            </a:solidFill>
                            <a:prstDash val="solid"/>
                            <a:headEnd type="none" w="med" len="med"/>
                            <a:tailEnd type="none" w="med" len="med"/>
                          </a:ln>
                        </wps:spPr>
                        <wps:bodyPr upright="1"/>
                      </wps:wsp>
                    </wpg:wgp>
                  </a:graphicData>
                </a:graphic>
              </wp:inline>
            </w:drawing>
          </mc:Choice>
          <mc:Fallback>
            <w:pict>
              <v:group id="组合 8" o:spid="_x0000_s1026" o:spt="203" style="height:1.45pt;width:489.15pt;" coordsize="9783,29" o:gfxdata="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UgOQvVAAAAAwEAAA8AAAAAAAAA&#10;AQAgAAAAIgAAAGRycy9kb3ducmV2LnhtbFBLAQIUABQAAAAIAIdO4kBCR8xXTQIAAAEFAAAOAAAA&#10;AAAAAAEAIAAAACQBAABkcnMvZTJvRG9jLnhtbFBLBQYAAAAABgAGAFkBAADjBQAAAAA=&#10;">
                <o:lock v:ext="edit" aspectratio="f"/>
                <v:line id="直线 9" o:spid="_x0000_s1026" o:spt="20" style="position:absolute;left:0;top:14;height:0;width:9783;" filled="f" stroked="t" coordsize="21600,21600" o:gfxdata="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nNTUugAAANo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w10:wrap type="none"/>
                <w10:anchorlock/>
              </v:group>
            </w:pict>
          </mc:Fallback>
        </mc:AlternateContent>
      </w:r>
    </w:p>
    <w:p>
      <w:pPr>
        <w:spacing w:before="56" w:after="54"/>
        <w:ind w:left="2312" w:right="2502" w:firstLine="0"/>
        <w:jc w:val="center"/>
        <w:rPr>
          <w:b/>
          <w:sz w:val="18"/>
        </w:rPr>
      </w:pPr>
      <w:r>
        <w:rPr>
          <w:b/>
          <w:sz w:val="18"/>
        </w:rPr>
        <w:t>部门整体支出绩效评价指标体系</w:t>
      </w: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1212"/>
        <w:gridCol w:w="2569"/>
        <w:gridCol w:w="815"/>
        <w:gridCol w:w="4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77" w:type="dxa"/>
            <w:tcBorders>
              <w:left w:val="nil"/>
            </w:tcBorders>
          </w:tcPr>
          <w:p>
            <w:pPr>
              <w:pStyle w:val="8"/>
              <w:spacing w:before="42"/>
              <w:ind w:left="122"/>
              <w:rPr>
                <w:b/>
                <w:sz w:val="18"/>
              </w:rPr>
            </w:pPr>
            <w:r>
              <w:rPr>
                <w:b/>
                <w:sz w:val="18"/>
              </w:rPr>
              <w:t>一级指</w:t>
            </w:r>
          </w:p>
          <w:p>
            <w:pPr>
              <w:pStyle w:val="8"/>
              <w:spacing w:before="81"/>
              <w:ind w:left="122"/>
              <w:rPr>
                <w:b/>
                <w:sz w:val="18"/>
              </w:rPr>
            </w:pPr>
            <w:r>
              <w:rPr>
                <w:b/>
                <w:w w:val="99"/>
                <w:sz w:val="18"/>
              </w:rPr>
              <w:t>标</w:t>
            </w:r>
          </w:p>
        </w:tc>
        <w:tc>
          <w:tcPr>
            <w:tcW w:w="1212" w:type="dxa"/>
          </w:tcPr>
          <w:p>
            <w:pPr>
              <w:pStyle w:val="8"/>
              <w:spacing w:before="5"/>
              <w:rPr>
                <w:b/>
                <w:sz w:val="15"/>
              </w:rPr>
            </w:pPr>
          </w:p>
          <w:p>
            <w:pPr>
              <w:pStyle w:val="8"/>
              <w:ind w:left="117"/>
              <w:rPr>
                <w:b/>
                <w:sz w:val="18"/>
              </w:rPr>
            </w:pPr>
            <w:r>
              <w:rPr>
                <w:b/>
                <w:sz w:val="18"/>
              </w:rPr>
              <w:t>二级指标</w:t>
            </w:r>
          </w:p>
        </w:tc>
        <w:tc>
          <w:tcPr>
            <w:tcW w:w="2569" w:type="dxa"/>
          </w:tcPr>
          <w:p>
            <w:pPr>
              <w:pStyle w:val="8"/>
              <w:spacing w:before="5"/>
              <w:rPr>
                <w:b/>
                <w:sz w:val="15"/>
              </w:rPr>
            </w:pPr>
          </w:p>
          <w:p>
            <w:pPr>
              <w:pStyle w:val="8"/>
              <w:ind w:left="117"/>
              <w:rPr>
                <w:b/>
                <w:sz w:val="18"/>
              </w:rPr>
            </w:pPr>
            <w:r>
              <w:rPr>
                <w:b/>
                <w:sz w:val="18"/>
              </w:rPr>
              <w:t>三级指标</w:t>
            </w:r>
          </w:p>
        </w:tc>
        <w:tc>
          <w:tcPr>
            <w:tcW w:w="815" w:type="dxa"/>
          </w:tcPr>
          <w:p>
            <w:pPr>
              <w:pStyle w:val="8"/>
              <w:spacing w:before="42"/>
              <w:ind w:left="125" w:right="97"/>
              <w:jc w:val="center"/>
              <w:rPr>
                <w:b/>
                <w:sz w:val="18"/>
              </w:rPr>
            </w:pPr>
            <w:r>
              <w:rPr>
                <w:b/>
                <w:sz w:val="18"/>
              </w:rPr>
              <w:t>标准分</w:t>
            </w:r>
          </w:p>
          <w:p>
            <w:pPr>
              <w:pStyle w:val="8"/>
              <w:spacing w:before="81"/>
              <w:ind w:left="26"/>
              <w:jc w:val="center"/>
              <w:rPr>
                <w:b/>
                <w:sz w:val="18"/>
              </w:rPr>
            </w:pPr>
            <w:r>
              <w:rPr>
                <w:b/>
                <w:w w:val="99"/>
                <w:sz w:val="18"/>
              </w:rPr>
              <w:t>值</w:t>
            </w:r>
          </w:p>
        </w:tc>
        <w:tc>
          <w:tcPr>
            <w:tcW w:w="4410" w:type="dxa"/>
            <w:tcBorders>
              <w:right w:val="nil"/>
            </w:tcBorders>
          </w:tcPr>
          <w:p>
            <w:pPr>
              <w:pStyle w:val="8"/>
              <w:spacing w:before="5"/>
              <w:rPr>
                <w:b/>
                <w:sz w:val="15"/>
              </w:rPr>
            </w:pPr>
          </w:p>
          <w:p>
            <w:pPr>
              <w:pStyle w:val="8"/>
              <w:ind w:left="99" w:right="71"/>
              <w:jc w:val="center"/>
              <w:rPr>
                <w:b/>
                <w:sz w:val="18"/>
              </w:rPr>
            </w:pPr>
            <w:r>
              <w:rPr>
                <w:b/>
                <w:sz w:val="18"/>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77" w:type="dxa"/>
            <w:vMerge w:val="restart"/>
            <w:tcBorders>
              <w:left w:val="nil"/>
            </w:tcBorders>
          </w:tcPr>
          <w:p>
            <w:pPr>
              <w:pStyle w:val="8"/>
              <w:rPr>
                <w:rFonts w:ascii="Times New Roman"/>
                <w:sz w:val="18"/>
              </w:rPr>
            </w:pPr>
          </w:p>
        </w:tc>
        <w:tc>
          <w:tcPr>
            <w:tcW w:w="1212" w:type="dxa"/>
            <w:vMerge w:val="restart"/>
          </w:tcPr>
          <w:p>
            <w:pPr>
              <w:pStyle w:val="8"/>
              <w:spacing w:before="41"/>
              <w:ind w:left="384"/>
              <w:rPr>
                <w:sz w:val="18"/>
              </w:rPr>
            </w:pPr>
            <w:r>
              <w:rPr>
                <w:sz w:val="18"/>
              </w:rPr>
              <w:t>（</w:t>
            </w:r>
            <w:r>
              <w:rPr>
                <w:rFonts w:ascii="Arial" w:eastAsia="Arial"/>
                <w:sz w:val="18"/>
              </w:rPr>
              <w:t>8</w:t>
            </w:r>
            <w:r>
              <w:rPr>
                <w:sz w:val="18"/>
              </w:rPr>
              <w:t>）</w:t>
            </w:r>
          </w:p>
        </w:tc>
        <w:tc>
          <w:tcPr>
            <w:tcW w:w="2569" w:type="dxa"/>
          </w:tcPr>
          <w:p>
            <w:pPr>
              <w:pStyle w:val="8"/>
              <w:rPr>
                <w:rFonts w:ascii="Times New Roman"/>
                <w:sz w:val="18"/>
              </w:rPr>
            </w:pPr>
          </w:p>
        </w:tc>
        <w:tc>
          <w:tcPr>
            <w:tcW w:w="815" w:type="dxa"/>
          </w:tcPr>
          <w:p>
            <w:pPr>
              <w:pStyle w:val="8"/>
              <w:rPr>
                <w:rFonts w:ascii="Times New Roman"/>
                <w:sz w:val="18"/>
              </w:rPr>
            </w:pPr>
          </w:p>
        </w:tc>
        <w:tc>
          <w:tcPr>
            <w:tcW w:w="4410" w:type="dxa"/>
            <w:tcBorders>
              <w:right w:val="nil"/>
            </w:tcBorders>
          </w:tcPr>
          <w:p>
            <w:pPr>
              <w:pStyle w:val="8"/>
              <w:spacing w:before="41"/>
              <w:ind w:left="117"/>
              <w:rPr>
                <w:sz w:val="18"/>
              </w:rPr>
            </w:pPr>
            <w:r>
              <w:rPr>
                <w:spacing w:val="-15"/>
                <w:sz w:val="18"/>
              </w:rPr>
              <w:t xml:space="preserve">度内及时完成。在 </w:t>
            </w:r>
            <w:r>
              <w:rPr>
                <w:rFonts w:ascii="Arial" w:eastAsia="Arial"/>
                <w:sz w:val="18"/>
              </w:rPr>
              <w:t xml:space="preserve">2020 </w:t>
            </w:r>
            <w:r>
              <w:rPr>
                <w:sz w:val="18"/>
              </w:rPr>
              <w:t>年度内完成疫苗接种工作得满</w:t>
            </w:r>
          </w:p>
          <w:p>
            <w:pPr>
              <w:pStyle w:val="8"/>
              <w:spacing w:before="81"/>
              <w:ind w:left="117"/>
              <w:rPr>
                <w:sz w:val="18"/>
              </w:rPr>
            </w:pPr>
            <w:r>
              <w:rPr>
                <w:sz w:val="18"/>
              </w:rPr>
              <w:t>分，否则按完成比例得分。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7" w:type="dxa"/>
            <w:vMerge w:val="continue"/>
            <w:tcBorders>
              <w:top w:val="nil"/>
              <w:left w:val="nil"/>
            </w:tcBorders>
          </w:tcPr>
          <w:p>
            <w:pPr>
              <w:rPr>
                <w:sz w:val="2"/>
                <w:szCs w:val="2"/>
              </w:rPr>
            </w:pPr>
          </w:p>
        </w:tc>
        <w:tc>
          <w:tcPr>
            <w:tcW w:w="1212" w:type="dxa"/>
            <w:vMerge w:val="continue"/>
            <w:tcBorders>
              <w:top w:val="nil"/>
            </w:tcBorders>
          </w:tcPr>
          <w:p>
            <w:pPr>
              <w:rPr>
                <w:sz w:val="2"/>
                <w:szCs w:val="2"/>
              </w:rPr>
            </w:pPr>
          </w:p>
        </w:tc>
        <w:tc>
          <w:tcPr>
            <w:tcW w:w="2569" w:type="dxa"/>
          </w:tcPr>
          <w:p>
            <w:pPr>
              <w:pStyle w:val="8"/>
              <w:spacing w:before="4"/>
              <w:rPr>
                <w:b/>
                <w:sz w:val="15"/>
              </w:rPr>
            </w:pPr>
          </w:p>
          <w:p>
            <w:pPr>
              <w:pStyle w:val="8"/>
              <w:spacing w:before="1"/>
              <w:ind w:left="117"/>
              <w:rPr>
                <w:sz w:val="18"/>
              </w:rPr>
            </w:pPr>
            <w:r>
              <w:rPr>
                <w:sz w:val="18"/>
              </w:rPr>
              <w:t>组织核酸检测送检的及时性</w:t>
            </w:r>
          </w:p>
          <w:p>
            <w:pPr>
              <w:pStyle w:val="8"/>
              <w:spacing w:before="81"/>
              <w:ind w:left="117"/>
              <w:rPr>
                <w:sz w:val="18"/>
              </w:rPr>
            </w:pPr>
            <w:r>
              <w:rPr>
                <w:sz w:val="18"/>
              </w:rPr>
              <w:t>（</w:t>
            </w:r>
            <w:r>
              <w:rPr>
                <w:rFonts w:ascii="Arial" w:eastAsia="Arial"/>
                <w:sz w:val="18"/>
              </w:rPr>
              <w:t>4</w:t>
            </w:r>
            <w:r>
              <w:rPr>
                <w:sz w:val="18"/>
              </w:rPr>
              <w:t>）</w:t>
            </w:r>
          </w:p>
        </w:tc>
        <w:tc>
          <w:tcPr>
            <w:tcW w:w="815" w:type="dxa"/>
          </w:tcPr>
          <w:p>
            <w:pPr>
              <w:pStyle w:val="8"/>
              <w:spacing w:before="5"/>
              <w:rPr>
                <w:b/>
                <w:sz w:val="28"/>
              </w:rPr>
            </w:pPr>
          </w:p>
          <w:p>
            <w:pPr>
              <w:pStyle w:val="8"/>
              <w:ind w:left="366"/>
              <w:rPr>
                <w:rFonts w:ascii="Arial"/>
                <w:sz w:val="18"/>
              </w:rPr>
            </w:pPr>
            <w:r>
              <w:rPr>
                <w:rFonts w:ascii="Arial"/>
                <w:sz w:val="18"/>
              </w:rPr>
              <w:t>4</w:t>
            </w:r>
          </w:p>
        </w:tc>
        <w:tc>
          <w:tcPr>
            <w:tcW w:w="4410" w:type="dxa"/>
            <w:tcBorders>
              <w:right w:val="nil"/>
            </w:tcBorders>
          </w:tcPr>
          <w:p>
            <w:pPr>
              <w:pStyle w:val="8"/>
              <w:spacing w:before="41" w:line="324" w:lineRule="auto"/>
              <w:ind w:left="117" w:right="49"/>
              <w:rPr>
                <w:sz w:val="18"/>
              </w:rPr>
            </w:pPr>
            <w:r>
              <w:rPr>
                <w:sz w:val="18"/>
              </w:rPr>
              <w:t xml:space="preserve">考察在疫情防控工作中核酸检测送检是否在规定时间内送检。在 </w:t>
            </w:r>
            <w:r>
              <w:rPr>
                <w:rFonts w:ascii="Arial" w:eastAsia="Arial"/>
                <w:sz w:val="18"/>
              </w:rPr>
              <w:t xml:space="preserve">4 </w:t>
            </w:r>
            <w:r>
              <w:rPr>
                <w:sz w:val="18"/>
              </w:rPr>
              <w:t>个小时内送检检测样本得满分，否则不</w:t>
            </w:r>
          </w:p>
          <w:p>
            <w:pPr>
              <w:pStyle w:val="8"/>
              <w:spacing w:before="1"/>
              <w:ind w:left="117"/>
              <w:rPr>
                <w:sz w:val="18"/>
              </w:rPr>
            </w:pPr>
            <w:r>
              <w:rPr>
                <w:sz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7" w:type="dxa"/>
            <w:vMerge w:val="continue"/>
            <w:tcBorders>
              <w:top w:val="nil"/>
              <w:left w:val="nil"/>
            </w:tcBorders>
          </w:tcPr>
          <w:p>
            <w:pPr>
              <w:rPr>
                <w:sz w:val="2"/>
                <w:szCs w:val="2"/>
              </w:rPr>
            </w:pPr>
          </w:p>
        </w:tc>
        <w:tc>
          <w:tcPr>
            <w:tcW w:w="1212" w:type="dxa"/>
            <w:vMerge w:val="restart"/>
          </w:tcPr>
          <w:p>
            <w:pPr>
              <w:pStyle w:val="8"/>
              <w:rPr>
                <w:b/>
                <w:sz w:val="18"/>
              </w:rPr>
            </w:pPr>
          </w:p>
          <w:p>
            <w:pPr>
              <w:pStyle w:val="8"/>
              <w:rPr>
                <w:b/>
                <w:sz w:val="22"/>
              </w:rPr>
            </w:pPr>
          </w:p>
          <w:p>
            <w:pPr>
              <w:pStyle w:val="8"/>
              <w:spacing w:before="1"/>
              <w:ind w:left="300"/>
              <w:rPr>
                <w:sz w:val="18"/>
              </w:rPr>
            </w:pPr>
            <w:r>
              <w:rPr>
                <w:sz w:val="18"/>
              </w:rPr>
              <w:t>质量指标</w:t>
            </w:r>
          </w:p>
          <w:p>
            <w:pPr>
              <w:pStyle w:val="8"/>
              <w:spacing w:before="81"/>
              <w:ind w:left="384"/>
              <w:rPr>
                <w:sz w:val="18"/>
              </w:rPr>
            </w:pPr>
            <w:r>
              <w:rPr>
                <w:sz w:val="18"/>
              </w:rPr>
              <w:t>（</w:t>
            </w:r>
            <w:r>
              <w:rPr>
                <w:rFonts w:ascii="Arial" w:eastAsia="Arial"/>
                <w:sz w:val="18"/>
              </w:rPr>
              <w:t>8</w:t>
            </w:r>
            <w:r>
              <w:rPr>
                <w:sz w:val="18"/>
              </w:rPr>
              <w:t>）</w:t>
            </w:r>
          </w:p>
        </w:tc>
        <w:tc>
          <w:tcPr>
            <w:tcW w:w="2569" w:type="dxa"/>
          </w:tcPr>
          <w:p>
            <w:pPr>
              <w:pStyle w:val="8"/>
              <w:spacing w:before="6"/>
              <w:rPr>
                <w:b/>
                <w:sz w:val="27"/>
              </w:rPr>
            </w:pPr>
          </w:p>
          <w:p>
            <w:pPr>
              <w:pStyle w:val="8"/>
              <w:ind w:left="117"/>
              <w:rPr>
                <w:sz w:val="18"/>
              </w:rPr>
            </w:pPr>
            <w:r>
              <w:rPr>
                <w:sz w:val="18"/>
              </w:rPr>
              <w:t>疫苗接种实际完成率（</w:t>
            </w:r>
            <w:r>
              <w:rPr>
                <w:rFonts w:ascii="Arial" w:eastAsia="Arial"/>
                <w:sz w:val="18"/>
              </w:rPr>
              <w:t>4</w:t>
            </w:r>
            <w:r>
              <w:rPr>
                <w:sz w:val="18"/>
              </w:rPr>
              <w:t>）</w:t>
            </w:r>
          </w:p>
        </w:tc>
        <w:tc>
          <w:tcPr>
            <w:tcW w:w="815" w:type="dxa"/>
          </w:tcPr>
          <w:p>
            <w:pPr>
              <w:pStyle w:val="8"/>
              <w:spacing w:before="7"/>
              <w:rPr>
                <w:b/>
                <w:sz w:val="28"/>
              </w:rPr>
            </w:pPr>
          </w:p>
          <w:p>
            <w:pPr>
              <w:pStyle w:val="8"/>
              <w:ind w:left="366"/>
              <w:rPr>
                <w:rFonts w:ascii="Arial"/>
                <w:sz w:val="18"/>
              </w:rPr>
            </w:pPr>
            <w:r>
              <w:rPr>
                <w:rFonts w:ascii="Arial"/>
                <w:sz w:val="18"/>
              </w:rPr>
              <w:t>4</w:t>
            </w:r>
          </w:p>
        </w:tc>
        <w:tc>
          <w:tcPr>
            <w:tcW w:w="4410" w:type="dxa"/>
            <w:tcBorders>
              <w:right w:val="nil"/>
            </w:tcBorders>
          </w:tcPr>
          <w:p>
            <w:pPr>
              <w:pStyle w:val="8"/>
              <w:spacing w:before="40" w:line="324" w:lineRule="auto"/>
              <w:ind w:left="117" w:right="40"/>
              <w:rPr>
                <w:sz w:val="18"/>
              </w:rPr>
            </w:pPr>
            <w:r>
              <w:rPr>
                <w:sz w:val="18"/>
              </w:rPr>
              <w:t>根据卫生健康委</w:t>
            </w:r>
            <w:r>
              <w:rPr>
                <w:rFonts w:ascii="Arial" w:hAnsi="Arial" w:eastAsia="Arial"/>
                <w:sz w:val="18"/>
              </w:rPr>
              <w:t xml:space="preserve">2020 </w:t>
            </w:r>
            <w:r>
              <w:rPr>
                <w:sz w:val="18"/>
              </w:rPr>
              <w:t xml:space="preserve">年度工作计划“落实好国家免疫规划项目，确保各单苗接种率均达 </w:t>
            </w:r>
            <w:r>
              <w:rPr>
                <w:rFonts w:ascii="Arial" w:hAnsi="Arial" w:eastAsia="Arial"/>
                <w:sz w:val="18"/>
              </w:rPr>
              <w:t>96%</w:t>
            </w:r>
            <w:r>
              <w:rPr>
                <w:sz w:val="18"/>
              </w:rPr>
              <w:t>以上”任务中</w:t>
            </w:r>
          </w:p>
          <w:p>
            <w:pPr>
              <w:pStyle w:val="8"/>
              <w:spacing w:before="2"/>
              <w:ind w:left="117"/>
              <w:rPr>
                <w:sz w:val="18"/>
              </w:rPr>
            </w:pPr>
            <w:r>
              <w:rPr>
                <w:sz w:val="18"/>
              </w:rPr>
              <w:t>的完成率按比例得分。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77" w:type="dxa"/>
            <w:vMerge w:val="continue"/>
            <w:tcBorders>
              <w:top w:val="nil"/>
              <w:left w:val="nil"/>
            </w:tcBorders>
          </w:tcPr>
          <w:p>
            <w:pPr>
              <w:rPr>
                <w:sz w:val="2"/>
                <w:szCs w:val="2"/>
              </w:rPr>
            </w:pPr>
          </w:p>
        </w:tc>
        <w:tc>
          <w:tcPr>
            <w:tcW w:w="1212" w:type="dxa"/>
            <w:vMerge w:val="continue"/>
            <w:tcBorders>
              <w:top w:val="nil"/>
            </w:tcBorders>
          </w:tcPr>
          <w:p>
            <w:pPr>
              <w:rPr>
                <w:sz w:val="2"/>
                <w:szCs w:val="2"/>
              </w:rPr>
            </w:pPr>
          </w:p>
        </w:tc>
        <w:tc>
          <w:tcPr>
            <w:tcW w:w="2569" w:type="dxa"/>
          </w:tcPr>
          <w:p>
            <w:pPr>
              <w:pStyle w:val="8"/>
              <w:spacing w:before="4"/>
              <w:rPr>
                <w:b/>
                <w:sz w:val="15"/>
              </w:rPr>
            </w:pPr>
          </w:p>
          <w:p>
            <w:pPr>
              <w:pStyle w:val="8"/>
              <w:ind w:left="117"/>
              <w:rPr>
                <w:sz w:val="18"/>
              </w:rPr>
            </w:pPr>
            <w:r>
              <w:rPr>
                <w:sz w:val="18"/>
              </w:rPr>
              <w:t>村医培训合格率（</w:t>
            </w:r>
            <w:r>
              <w:rPr>
                <w:rFonts w:ascii="Arial" w:eastAsia="Arial"/>
                <w:sz w:val="18"/>
              </w:rPr>
              <w:t>4</w:t>
            </w:r>
            <w:r>
              <w:rPr>
                <w:sz w:val="18"/>
              </w:rPr>
              <w:t>）</w:t>
            </w:r>
          </w:p>
        </w:tc>
        <w:tc>
          <w:tcPr>
            <w:tcW w:w="815" w:type="dxa"/>
          </w:tcPr>
          <w:p>
            <w:pPr>
              <w:pStyle w:val="8"/>
              <w:spacing w:before="4"/>
              <w:rPr>
                <w:b/>
                <w:sz w:val="16"/>
              </w:rPr>
            </w:pPr>
          </w:p>
          <w:p>
            <w:pPr>
              <w:pStyle w:val="8"/>
              <w:ind w:left="366"/>
              <w:rPr>
                <w:rFonts w:ascii="Arial"/>
                <w:sz w:val="18"/>
              </w:rPr>
            </w:pPr>
            <w:r>
              <w:rPr>
                <w:rFonts w:ascii="Arial"/>
                <w:sz w:val="18"/>
              </w:rPr>
              <w:t>4</w:t>
            </w:r>
          </w:p>
        </w:tc>
        <w:tc>
          <w:tcPr>
            <w:tcW w:w="4410" w:type="dxa"/>
            <w:tcBorders>
              <w:right w:val="nil"/>
            </w:tcBorders>
          </w:tcPr>
          <w:p>
            <w:pPr>
              <w:pStyle w:val="8"/>
              <w:spacing w:before="40"/>
              <w:ind w:left="117"/>
              <w:rPr>
                <w:sz w:val="18"/>
              </w:rPr>
            </w:pPr>
            <w:r>
              <w:rPr>
                <w:sz w:val="18"/>
              </w:rPr>
              <w:t>根据卫生健康委</w:t>
            </w:r>
            <w:r>
              <w:rPr>
                <w:rFonts w:ascii="Arial" w:eastAsia="Arial"/>
                <w:sz w:val="18"/>
              </w:rPr>
              <w:t xml:space="preserve">2020 </w:t>
            </w:r>
            <w:r>
              <w:rPr>
                <w:sz w:val="18"/>
              </w:rPr>
              <w:t>年在全县推进乡村一体化建设</w:t>
            </w:r>
          </w:p>
          <w:p>
            <w:pPr>
              <w:pStyle w:val="8"/>
              <w:spacing w:before="81"/>
              <w:ind w:left="117"/>
              <w:rPr>
                <w:sz w:val="18"/>
              </w:rPr>
            </w:pPr>
            <w:r>
              <w:rPr>
                <w:sz w:val="18"/>
              </w:rPr>
              <w:t>中村医培训工作中的合格率得分。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77" w:type="dxa"/>
            <w:vMerge w:val="restart"/>
            <w:tcBorders>
              <w:left w:val="nil"/>
            </w:tcBorders>
          </w:tcPr>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spacing w:before="5"/>
              <w:rPr>
                <w:b/>
                <w:sz w:val="22"/>
              </w:rPr>
            </w:pPr>
          </w:p>
          <w:p>
            <w:pPr>
              <w:pStyle w:val="8"/>
              <w:ind w:left="131" w:right="11"/>
              <w:jc w:val="center"/>
              <w:rPr>
                <w:sz w:val="18"/>
              </w:rPr>
            </w:pPr>
            <w:r>
              <w:rPr>
                <w:sz w:val="18"/>
              </w:rPr>
              <w:t>效益</w:t>
            </w:r>
          </w:p>
          <w:p>
            <w:pPr>
              <w:pStyle w:val="8"/>
              <w:spacing w:before="82"/>
              <w:ind w:left="101" w:right="70"/>
              <w:jc w:val="center"/>
              <w:rPr>
                <w:sz w:val="18"/>
              </w:rPr>
            </w:pPr>
            <w:r>
              <w:rPr>
                <w:sz w:val="18"/>
              </w:rPr>
              <w:t>（</w:t>
            </w:r>
            <w:r>
              <w:rPr>
                <w:rFonts w:ascii="Arial" w:eastAsia="Arial"/>
                <w:sz w:val="18"/>
              </w:rPr>
              <w:t>36</w:t>
            </w:r>
            <w:r>
              <w:rPr>
                <w:sz w:val="18"/>
              </w:rPr>
              <w:t>）</w:t>
            </w:r>
          </w:p>
        </w:tc>
        <w:tc>
          <w:tcPr>
            <w:tcW w:w="1212" w:type="dxa"/>
            <w:vMerge w:val="restart"/>
          </w:tcPr>
          <w:p>
            <w:pPr>
              <w:pStyle w:val="8"/>
              <w:rPr>
                <w:b/>
                <w:sz w:val="18"/>
              </w:rPr>
            </w:pPr>
          </w:p>
          <w:p>
            <w:pPr>
              <w:pStyle w:val="8"/>
              <w:spacing w:before="2"/>
              <w:rPr>
                <w:b/>
                <w:sz w:val="22"/>
              </w:rPr>
            </w:pPr>
          </w:p>
          <w:p>
            <w:pPr>
              <w:pStyle w:val="8"/>
              <w:ind w:left="300"/>
              <w:rPr>
                <w:sz w:val="18"/>
              </w:rPr>
            </w:pPr>
            <w:r>
              <w:rPr>
                <w:sz w:val="18"/>
              </w:rPr>
              <w:t>社会效益</w:t>
            </w:r>
          </w:p>
          <w:p>
            <w:pPr>
              <w:pStyle w:val="8"/>
              <w:spacing w:before="82"/>
              <w:ind w:left="336"/>
              <w:rPr>
                <w:sz w:val="18"/>
              </w:rPr>
            </w:pPr>
            <w:r>
              <w:rPr>
                <w:sz w:val="18"/>
              </w:rPr>
              <w:t>（</w:t>
            </w:r>
            <w:r>
              <w:rPr>
                <w:rFonts w:ascii="Arial" w:eastAsia="Arial"/>
                <w:sz w:val="18"/>
              </w:rPr>
              <w:t>12</w:t>
            </w:r>
            <w:r>
              <w:rPr>
                <w:sz w:val="18"/>
              </w:rPr>
              <w:t>）</w:t>
            </w:r>
          </w:p>
        </w:tc>
        <w:tc>
          <w:tcPr>
            <w:tcW w:w="2569" w:type="dxa"/>
          </w:tcPr>
          <w:p>
            <w:pPr>
              <w:pStyle w:val="8"/>
              <w:spacing w:before="6"/>
              <w:rPr>
                <w:b/>
                <w:sz w:val="15"/>
              </w:rPr>
            </w:pPr>
          </w:p>
          <w:p>
            <w:pPr>
              <w:pStyle w:val="8"/>
              <w:ind w:left="117"/>
              <w:rPr>
                <w:sz w:val="18"/>
              </w:rPr>
            </w:pPr>
            <w:r>
              <w:rPr>
                <w:sz w:val="18"/>
              </w:rPr>
              <w:t>疫情防控工作（</w:t>
            </w:r>
            <w:r>
              <w:rPr>
                <w:rFonts w:ascii="Arial" w:eastAsia="Arial"/>
                <w:sz w:val="18"/>
              </w:rPr>
              <w:t xml:space="preserve">6 </w:t>
            </w:r>
            <w:r>
              <w:rPr>
                <w:sz w:val="18"/>
              </w:rPr>
              <w:t>分）</w:t>
            </w:r>
          </w:p>
        </w:tc>
        <w:tc>
          <w:tcPr>
            <w:tcW w:w="815" w:type="dxa"/>
          </w:tcPr>
          <w:p>
            <w:pPr>
              <w:pStyle w:val="8"/>
              <w:spacing w:before="4"/>
              <w:rPr>
                <w:b/>
                <w:sz w:val="16"/>
              </w:rPr>
            </w:pPr>
          </w:p>
          <w:p>
            <w:pPr>
              <w:pStyle w:val="8"/>
              <w:ind w:left="366"/>
              <w:rPr>
                <w:rFonts w:ascii="Arial"/>
                <w:sz w:val="18"/>
              </w:rPr>
            </w:pPr>
            <w:r>
              <w:rPr>
                <w:rFonts w:ascii="Arial"/>
                <w:sz w:val="18"/>
              </w:rPr>
              <w:t>6</w:t>
            </w:r>
          </w:p>
        </w:tc>
        <w:tc>
          <w:tcPr>
            <w:tcW w:w="4410" w:type="dxa"/>
            <w:tcBorders>
              <w:right w:val="nil"/>
            </w:tcBorders>
          </w:tcPr>
          <w:p>
            <w:pPr>
              <w:pStyle w:val="8"/>
              <w:spacing w:before="42"/>
              <w:ind w:left="117"/>
              <w:rPr>
                <w:sz w:val="18"/>
              </w:rPr>
            </w:pPr>
            <w:r>
              <w:rPr>
                <w:sz w:val="18"/>
              </w:rPr>
              <w:t>疫情防控工作中，有无出现疫情、疫情反复、爆发式</w:t>
            </w:r>
          </w:p>
          <w:p>
            <w:pPr>
              <w:pStyle w:val="8"/>
              <w:spacing w:before="81"/>
              <w:ind w:left="117"/>
              <w:rPr>
                <w:sz w:val="18"/>
              </w:rPr>
            </w:pPr>
            <w:r>
              <w:rPr>
                <w:sz w:val="18"/>
              </w:rPr>
              <w:t>增长等事项，用以考核疫情防控的实现程度。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7" w:type="dxa"/>
            <w:vMerge w:val="continue"/>
            <w:tcBorders>
              <w:top w:val="nil"/>
              <w:left w:val="nil"/>
            </w:tcBorders>
          </w:tcPr>
          <w:p>
            <w:pPr>
              <w:rPr>
                <w:sz w:val="2"/>
                <w:szCs w:val="2"/>
              </w:rPr>
            </w:pPr>
          </w:p>
        </w:tc>
        <w:tc>
          <w:tcPr>
            <w:tcW w:w="1212" w:type="dxa"/>
            <w:vMerge w:val="continue"/>
            <w:tcBorders>
              <w:top w:val="nil"/>
            </w:tcBorders>
          </w:tcPr>
          <w:p>
            <w:pPr>
              <w:rPr>
                <w:sz w:val="2"/>
                <w:szCs w:val="2"/>
              </w:rPr>
            </w:pPr>
          </w:p>
        </w:tc>
        <w:tc>
          <w:tcPr>
            <w:tcW w:w="2569" w:type="dxa"/>
          </w:tcPr>
          <w:p>
            <w:pPr>
              <w:pStyle w:val="8"/>
              <w:spacing w:before="7"/>
              <w:rPr>
                <w:b/>
                <w:sz w:val="27"/>
              </w:rPr>
            </w:pPr>
          </w:p>
          <w:p>
            <w:pPr>
              <w:pStyle w:val="8"/>
              <w:spacing w:before="1"/>
              <w:ind w:left="117"/>
              <w:rPr>
                <w:sz w:val="18"/>
              </w:rPr>
            </w:pPr>
            <w:r>
              <w:rPr>
                <w:sz w:val="18"/>
              </w:rPr>
              <w:t>医疗质量的提升改革（</w:t>
            </w:r>
            <w:r>
              <w:rPr>
                <w:rFonts w:ascii="Arial" w:eastAsia="Arial"/>
                <w:sz w:val="18"/>
              </w:rPr>
              <w:t xml:space="preserve">6 </w:t>
            </w:r>
            <w:r>
              <w:rPr>
                <w:sz w:val="18"/>
              </w:rPr>
              <w:t>分）</w:t>
            </w:r>
          </w:p>
        </w:tc>
        <w:tc>
          <w:tcPr>
            <w:tcW w:w="815" w:type="dxa"/>
          </w:tcPr>
          <w:p>
            <w:pPr>
              <w:pStyle w:val="8"/>
              <w:spacing w:before="6"/>
              <w:rPr>
                <w:b/>
                <w:sz w:val="28"/>
              </w:rPr>
            </w:pPr>
          </w:p>
          <w:p>
            <w:pPr>
              <w:pStyle w:val="8"/>
              <w:ind w:left="366"/>
              <w:rPr>
                <w:rFonts w:ascii="Arial"/>
                <w:sz w:val="18"/>
              </w:rPr>
            </w:pPr>
            <w:r>
              <w:rPr>
                <w:rFonts w:ascii="Arial"/>
                <w:sz w:val="18"/>
              </w:rPr>
              <w:t>6</w:t>
            </w:r>
          </w:p>
        </w:tc>
        <w:tc>
          <w:tcPr>
            <w:tcW w:w="4410" w:type="dxa"/>
            <w:tcBorders>
              <w:right w:val="nil"/>
            </w:tcBorders>
          </w:tcPr>
          <w:p>
            <w:pPr>
              <w:pStyle w:val="8"/>
              <w:spacing w:before="41" w:line="324" w:lineRule="auto"/>
              <w:ind w:left="117" w:right="92"/>
              <w:rPr>
                <w:sz w:val="18"/>
              </w:rPr>
            </w:pPr>
            <w:r>
              <w:rPr>
                <w:sz w:val="18"/>
              </w:rPr>
              <w:t>强化医务人员的管理，展开实地教学、培训教学、教研结合等提升医护人员的水平，用以考核医疗质量的</w:t>
            </w:r>
          </w:p>
          <w:p>
            <w:pPr>
              <w:pStyle w:val="8"/>
              <w:spacing w:before="2"/>
              <w:ind w:left="117"/>
              <w:rPr>
                <w:sz w:val="18"/>
              </w:rPr>
            </w:pPr>
            <w:r>
              <w:rPr>
                <w:sz w:val="18"/>
              </w:rPr>
              <w:t>提升水平。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77" w:type="dxa"/>
            <w:vMerge w:val="continue"/>
            <w:tcBorders>
              <w:top w:val="nil"/>
              <w:left w:val="nil"/>
            </w:tcBorders>
          </w:tcPr>
          <w:p>
            <w:pPr>
              <w:rPr>
                <w:sz w:val="2"/>
                <w:szCs w:val="2"/>
              </w:rPr>
            </w:pPr>
          </w:p>
        </w:tc>
        <w:tc>
          <w:tcPr>
            <w:tcW w:w="1212" w:type="dxa"/>
          </w:tcPr>
          <w:p>
            <w:pPr>
              <w:pStyle w:val="8"/>
              <w:spacing w:before="41"/>
              <w:ind w:left="143" w:right="116"/>
              <w:jc w:val="center"/>
              <w:rPr>
                <w:sz w:val="18"/>
              </w:rPr>
            </w:pPr>
            <w:r>
              <w:rPr>
                <w:sz w:val="18"/>
              </w:rPr>
              <w:t>生态效益</w:t>
            </w:r>
          </w:p>
          <w:p>
            <w:pPr>
              <w:pStyle w:val="8"/>
              <w:spacing w:before="81"/>
              <w:ind w:left="143" w:right="116"/>
              <w:jc w:val="center"/>
              <w:rPr>
                <w:sz w:val="18"/>
              </w:rPr>
            </w:pPr>
            <w:r>
              <w:rPr>
                <w:sz w:val="18"/>
              </w:rPr>
              <w:t>（</w:t>
            </w:r>
            <w:r>
              <w:rPr>
                <w:rFonts w:ascii="Arial" w:eastAsia="Arial"/>
                <w:sz w:val="18"/>
              </w:rPr>
              <w:t>5</w:t>
            </w:r>
            <w:r>
              <w:rPr>
                <w:sz w:val="18"/>
              </w:rPr>
              <w:t>）</w:t>
            </w:r>
          </w:p>
        </w:tc>
        <w:tc>
          <w:tcPr>
            <w:tcW w:w="2569" w:type="dxa"/>
          </w:tcPr>
          <w:p>
            <w:pPr>
              <w:pStyle w:val="8"/>
              <w:spacing w:before="5"/>
              <w:rPr>
                <w:b/>
                <w:sz w:val="15"/>
              </w:rPr>
            </w:pPr>
          </w:p>
          <w:p>
            <w:pPr>
              <w:pStyle w:val="8"/>
              <w:ind w:left="117"/>
              <w:rPr>
                <w:sz w:val="18"/>
              </w:rPr>
            </w:pPr>
            <w:r>
              <w:rPr>
                <w:sz w:val="18"/>
              </w:rPr>
              <w:t>环境保护意识（</w:t>
            </w:r>
            <w:r>
              <w:rPr>
                <w:rFonts w:ascii="Arial" w:eastAsia="Arial"/>
                <w:sz w:val="18"/>
              </w:rPr>
              <w:t>5</w:t>
            </w:r>
            <w:r>
              <w:rPr>
                <w:sz w:val="18"/>
              </w:rPr>
              <w:t>）</w:t>
            </w:r>
          </w:p>
        </w:tc>
        <w:tc>
          <w:tcPr>
            <w:tcW w:w="815" w:type="dxa"/>
          </w:tcPr>
          <w:p>
            <w:pPr>
              <w:pStyle w:val="8"/>
              <w:spacing w:before="3"/>
              <w:rPr>
                <w:b/>
                <w:sz w:val="16"/>
              </w:rPr>
            </w:pPr>
          </w:p>
          <w:p>
            <w:pPr>
              <w:pStyle w:val="8"/>
              <w:ind w:left="366"/>
              <w:rPr>
                <w:rFonts w:ascii="Arial"/>
                <w:sz w:val="18"/>
              </w:rPr>
            </w:pPr>
            <w:r>
              <w:rPr>
                <w:rFonts w:ascii="Arial"/>
                <w:sz w:val="18"/>
              </w:rPr>
              <w:t>5</w:t>
            </w:r>
          </w:p>
        </w:tc>
        <w:tc>
          <w:tcPr>
            <w:tcW w:w="4410" w:type="dxa"/>
            <w:tcBorders>
              <w:right w:val="nil"/>
            </w:tcBorders>
          </w:tcPr>
          <w:p>
            <w:pPr>
              <w:pStyle w:val="8"/>
              <w:spacing w:before="41"/>
              <w:ind w:left="117"/>
              <w:rPr>
                <w:sz w:val="18"/>
              </w:rPr>
            </w:pPr>
            <w:r>
              <w:rPr>
                <w:sz w:val="18"/>
              </w:rPr>
              <w:t>参加县政府组织的植树活动，提高部门环保意识。参</w:t>
            </w:r>
          </w:p>
          <w:p>
            <w:pPr>
              <w:pStyle w:val="8"/>
              <w:spacing w:before="81"/>
              <w:ind w:left="117"/>
              <w:rPr>
                <w:sz w:val="18"/>
              </w:rPr>
            </w:pPr>
            <w:r>
              <w:rPr>
                <w:sz w:val="18"/>
              </w:rPr>
              <w:t>加植树活动得满分，未参加不得分。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77" w:type="dxa"/>
            <w:vMerge w:val="continue"/>
            <w:tcBorders>
              <w:top w:val="nil"/>
              <w:left w:val="nil"/>
            </w:tcBorders>
          </w:tcPr>
          <w:p>
            <w:pPr>
              <w:rPr>
                <w:sz w:val="2"/>
                <w:szCs w:val="2"/>
              </w:rPr>
            </w:pPr>
          </w:p>
        </w:tc>
        <w:tc>
          <w:tcPr>
            <w:tcW w:w="1212" w:type="dxa"/>
            <w:vMerge w:val="restart"/>
          </w:tcPr>
          <w:p>
            <w:pPr>
              <w:pStyle w:val="8"/>
              <w:rPr>
                <w:b/>
                <w:sz w:val="18"/>
              </w:rPr>
            </w:pPr>
          </w:p>
          <w:p>
            <w:pPr>
              <w:pStyle w:val="8"/>
              <w:rPr>
                <w:b/>
                <w:sz w:val="18"/>
              </w:rPr>
            </w:pPr>
          </w:p>
          <w:p>
            <w:pPr>
              <w:pStyle w:val="8"/>
              <w:spacing w:before="3"/>
              <w:rPr>
                <w:b/>
                <w:sz w:val="19"/>
              </w:rPr>
            </w:pPr>
          </w:p>
          <w:p>
            <w:pPr>
              <w:pStyle w:val="8"/>
              <w:ind w:left="145" w:right="116"/>
              <w:jc w:val="center"/>
              <w:rPr>
                <w:sz w:val="18"/>
              </w:rPr>
            </w:pPr>
            <w:r>
              <w:rPr>
                <w:sz w:val="18"/>
              </w:rPr>
              <w:t>可持续发展</w:t>
            </w:r>
          </w:p>
          <w:p>
            <w:pPr>
              <w:pStyle w:val="8"/>
              <w:spacing w:before="82"/>
              <w:ind w:left="143" w:right="116"/>
              <w:jc w:val="center"/>
              <w:rPr>
                <w:sz w:val="18"/>
              </w:rPr>
            </w:pPr>
            <w:r>
              <w:rPr>
                <w:sz w:val="18"/>
              </w:rPr>
              <w:t>（</w:t>
            </w:r>
            <w:r>
              <w:rPr>
                <w:rFonts w:ascii="Arial" w:eastAsia="Arial"/>
                <w:sz w:val="18"/>
              </w:rPr>
              <w:t>9</w:t>
            </w:r>
            <w:r>
              <w:rPr>
                <w:sz w:val="18"/>
              </w:rPr>
              <w:t>）</w:t>
            </w:r>
          </w:p>
        </w:tc>
        <w:tc>
          <w:tcPr>
            <w:tcW w:w="2569" w:type="dxa"/>
          </w:tcPr>
          <w:p>
            <w:pPr>
              <w:pStyle w:val="8"/>
              <w:spacing w:before="55"/>
              <w:ind w:left="117"/>
              <w:rPr>
                <w:sz w:val="18"/>
              </w:rPr>
            </w:pPr>
            <w:r>
              <w:rPr>
                <w:sz w:val="18"/>
              </w:rPr>
              <w:t>部门内部能力建设（</w:t>
            </w:r>
            <w:r>
              <w:rPr>
                <w:rFonts w:ascii="Arial" w:eastAsia="Arial"/>
                <w:sz w:val="18"/>
              </w:rPr>
              <w:t>3</w:t>
            </w:r>
            <w:r>
              <w:rPr>
                <w:sz w:val="18"/>
              </w:rPr>
              <w:t>）</w:t>
            </w:r>
          </w:p>
        </w:tc>
        <w:tc>
          <w:tcPr>
            <w:tcW w:w="815" w:type="dxa"/>
          </w:tcPr>
          <w:p>
            <w:pPr>
              <w:pStyle w:val="8"/>
              <w:spacing w:before="66"/>
              <w:ind w:left="366"/>
              <w:rPr>
                <w:rFonts w:ascii="Arial"/>
                <w:sz w:val="18"/>
              </w:rPr>
            </w:pPr>
            <w:r>
              <w:rPr>
                <w:rFonts w:ascii="Arial"/>
                <w:sz w:val="18"/>
              </w:rPr>
              <w:t>3</w:t>
            </w:r>
          </w:p>
        </w:tc>
        <w:tc>
          <w:tcPr>
            <w:tcW w:w="4410" w:type="dxa"/>
            <w:tcBorders>
              <w:right w:val="nil"/>
            </w:tcBorders>
          </w:tcPr>
          <w:p>
            <w:pPr>
              <w:pStyle w:val="8"/>
              <w:spacing w:before="55"/>
              <w:ind w:left="117"/>
              <w:rPr>
                <w:sz w:val="18"/>
              </w:rPr>
            </w:pPr>
            <w:r>
              <w:rPr>
                <w:sz w:val="18"/>
              </w:rPr>
              <w:t>内控建设完善得满分，否则酌情扣分。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77" w:type="dxa"/>
            <w:vMerge w:val="continue"/>
            <w:tcBorders>
              <w:top w:val="nil"/>
              <w:left w:val="nil"/>
            </w:tcBorders>
          </w:tcPr>
          <w:p>
            <w:pPr>
              <w:rPr>
                <w:sz w:val="2"/>
                <w:szCs w:val="2"/>
              </w:rPr>
            </w:pPr>
          </w:p>
        </w:tc>
        <w:tc>
          <w:tcPr>
            <w:tcW w:w="1212" w:type="dxa"/>
            <w:vMerge w:val="continue"/>
            <w:tcBorders>
              <w:top w:val="nil"/>
            </w:tcBorders>
          </w:tcPr>
          <w:p>
            <w:pPr>
              <w:rPr>
                <w:sz w:val="2"/>
                <w:szCs w:val="2"/>
              </w:rPr>
            </w:pPr>
          </w:p>
        </w:tc>
        <w:tc>
          <w:tcPr>
            <w:tcW w:w="2569" w:type="dxa"/>
          </w:tcPr>
          <w:p>
            <w:pPr>
              <w:pStyle w:val="8"/>
              <w:spacing w:before="5"/>
              <w:rPr>
                <w:b/>
                <w:sz w:val="15"/>
              </w:rPr>
            </w:pPr>
          </w:p>
          <w:p>
            <w:pPr>
              <w:pStyle w:val="8"/>
              <w:ind w:left="117"/>
              <w:rPr>
                <w:sz w:val="18"/>
              </w:rPr>
            </w:pPr>
            <w:r>
              <w:rPr>
                <w:sz w:val="18"/>
              </w:rPr>
              <w:t>部门中长期规划适应性（</w:t>
            </w:r>
            <w:r>
              <w:rPr>
                <w:rFonts w:ascii="Arial" w:eastAsia="Arial"/>
                <w:sz w:val="18"/>
              </w:rPr>
              <w:t>2</w:t>
            </w:r>
            <w:r>
              <w:rPr>
                <w:sz w:val="18"/>
              </w:rPr>
              <w:t>）</w:t>
            </w:r>
          </w:p>
        </w:tc>
        <w:tc>
          <w:tcPr>
            <w:tcW w:w="815" w:type="dxa"/>
          </w:tcPr>
          <w:p>
            <w:pPr>
              <w:pStyle w:val="8"/>
              <w:spacing w:before="3"/>
              <w:rPr>
                <w:b/>
                <w:sz w:val="16"/>
              </w:rPr>
            </w:pPr>
          </w:p>
          <w:p>
            <w:pPr>
              <w:pStyle w:val="8"/>
              <w:ind w:left="366"/>
              <w:rPr>
                <w:rFonts w:ascii="Arial"/>
                <w:sz w:val="18"/>
              </w:rPr>
            </w:pPr>
            <w:r>
              <w:rPr>
                <w:rFonts w:ascii="Arial"/>
                <w:sz w:val="18"/>
              </w:rPr>
              <w:t>2</w:t>
            </w:r>
          </w:p>
        </w:tc>
        <w:tc>
          <w:tcPr>
            <w:tcW w:w="4410" w:type="dxa"/>
            <w:tcBorders>
              <w:right w:val="nil"/>
            </w:tcBorders>
          </w:tcPr>
          <w:p>
            <w:pPr>
              <w:pStyle w:val="8"/>
              <w:spacing w:before="41"/>
              <w:ind w:left="117"/>
              <w:rPr>
                <w:sz w:val="18"/>
              </w:rPr>
            </w:pPr>
            <w:r>
              <w:rPr>
                <w:sz w:val="18"/>
              </w:rPr>
              <w:t>部门制定了十四五规划或者其他中长期规划得满分，</w:t>
            </w:r>
          </w:p>
          <w:p>
            <w:pPr>
              <w:pStyle w:val="8"/>
              <w:spacing w:before="81"/>
              <w:ind w:left="117"/>
              <w:rPr>
                <w:sz w:val="18"/>
              </w:rPr>
            </w:pPr>
            <w:r>
              <w:rPr>
                <w:sz w:val="18"/>
              </w:rPr>
              <w:t>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77" w:type="dxa"/>
            <w:vMerge w:val="continue"/>
            <w:tcBorders>
              <w:top w:val="nil"/>
              <w:left w:val="nil"/>
            </w:tcBorders>
          </w:tcPr>
          <w:p>
            <w:pPr>
              <w:rPr>
                <w:sz w:val="2"/>
                <w:szCs w:val="2"/>
              </w:rPr>
            </w:pPr>
          </w:p>
        </w:tc>
        <w:tc>
          <w:tcPr>
            <w:tcW w:w="1212" w:type="dxa"/>
            <w:vMerge w:val="continue"/>
            <w:tcBorders>
              <w:top w:val="nil"/>
            </w:tcBorders>
          </w:tcPr>
          <w:p>
            <w:pPr>
              <w:rPr>
                <w:sz w:val="2"/>
                <w:szCs w:val="2"/>
              </w:rPr>
            </w:pPr>
          </w:p>
        </w:tc>
        <w:tc>
          <w:tcPr>
            <w:tcW w:w="2569" w:type="dxa"/>
          </w:tcPr>
          <w:p>
            <w:pPr>
              <w:pStyle w:val="8"/>
              <w:spacing w:before="4"/>
              <w:rPr>
                <w:b/>
                <w:sz w:val="15"/>
              </w:rPr>
            </w:pPr>
          </w:p>
          <w:p>
            <w:pPr>
              <w:pStyle w:val="8"/>
              <w:spacing w:before="1"/>
              <w:ind w:left="117"/>
              <w:rPr>
                <w:sz w:val="18"/>
              </w:rPr>
            </w:pPr>
            <w:r>
              <w:rPr>
                <w:sz w:val="18"/>
              </w:rPr>
              <w:t>业务能力提升（</w:t>
            </w:r>
            <w:r>
              <w:rPr>
                <w:rFonts w:ascii="Arial" w:eastAsia="Arial"/>
                <w:sz w:val="18"/>
              </w:rPr>
              <w:t>2</w:t>
            </w:r>
            <w:r>
              <w:rPr>
                <w:sz w:val="18"/>
              </w:rPr>
              <w:t>）</w:t>
            </w:r>
          </w:p>
        </w:tc>
        <w:tc>
          <w:tcPr>
            <w:tcW w:w="815" w:type="dxa"/>
          </w:tcPr>
          <w:p>
            <w:pPr>
              <w:pStyle w:val="8"/>
              <w:spacing w:before="3"/>
              <w:rPr>
                <w:b/>
                <w:sz w:val="16"/>
              </w:rPr>
            </w:pPr>
          </w:p>
          <w:p>
            <w:pPr>
              <w:pStyle w:val="8"/>
              <w:ind w:left="366"/>
              <w:rPr>
                <w:rFonts w:ascii="Arial"/>
                <w:sz w:val="18"/>
              </w:rPr>
            </w:pPr>
            <w:r>
              <w:rPr>
                <w:rFonts w:ascii="Arial"/>
                <w:sz w:val="18"/>
              </w:rPr>
              <w:t>2</w:t>
            </w:r>
          </w:p>
        </w:tc>
        <w:tc>
          <w:tcPr>
            <w:tcW w:w="4410" w:type="dxa"/>
            <w:tcBorders>
              <w:right w:val="nil"/>
            </w:tcBorders>
          </w:tcPr>
          <w:p>
            <w:pPr>
              <w:pStyle w:val="8"/>
              <w:spacing w:before="41"/>
              <w:ind w:left="117"/>
              <w:rPr>
                <w:sz w:val="18"/>
              </w:rPr>
            </w:pPr>
            <w:r>
              <w:rPr>
                <w:rFonts w:ascii="Arial" w:eastAsia="Arial"/>
                <w:sz w:val="18"/>
              </w:rPr>
              <w:t>1</w:t>
            </w:r>
            <w:r>
              <w:rPr>
                <w:sz w:val="18"/>
              </w:rPr>
              <w:t>、制定也业务培训年度计划；</w:t>
            </w:r>
          </w:p>
          <w:p>
            <w:pPr>
              <w:pStyle w:val="8"/>
              <w:spacing w:before="81"/>
              <w:ind w:left="117"/>
              <w:rPr>
                <w:sz w:val="18"/>
              </w:rPr>
            </w:pPr>
            <w:r>
              <w:rPr>
                <w:rFonts w:ascii="Arial" w:eastAsia="Arial"/>
                <w:sz w:val="18"/>
              </w:rPr>
              <w:t>2</w:t>
            </w:r>
            <w:r>
              <w:rPr>
                <w:spacing w:val="-14"/>
                <w:sz w:val="18"/>
              </w:rPr>
              <w:t>、对部门人员进行了培训，部门业务能力提到了提升。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77" w:type="dxa"/>
            <w:vMerge w:val="continue"/>
            <w:tcBorders>
              <w:top w:val="nil"/>
              <w:left w:val="nil"/>
            </w:tcBorders>
          </w:tcPr>
          <w:p>
            <w:pPr>
              <w:rPr>
                <w:sz w:val="2"/>
                <w:szCs w:val="2"/>
              </w:rPr>
            </w:pPr>
          </w:p>
        </w:tc>
        <w:tc>
          <w:tcPr>
            <w:tcW w:w="1212" w:type="dxa"/>
            <w:vMerge w:val="continue"/>
            <w:tcBorders>
              <w:top w:val="nil"/>
            </w:tcBorders>
          </w:tcPr>
          <w:p>
            <w:pPr>
              <w:rPr>
                <w:sz w:val="2"/>
                <w:szCs w:val="2"/>
              </w:rPr>
            </w:pPr>
          </w:p>
        </w:tc>
        <w:tc>
          <w:tcPr>
            <w:tcW w:w="2569" w:type="dxa"/>
          </w:tcPr>
          <w:p>
            <w:pPr>
              <w:pStyle w:val="8"/>
              <w:spacing w:before="55"/>
              <w:ind w:left="117"/>
              <w:rPr>
                <w:sz w:val="18"/>
              </w:rPr>
            </w:pPr>
            <w:r>
              <w:rPr>
                <w:sz w:val="18"/>
              </w:rPr>
              <w:t>信息化建设情况（</w:t>
            </w:r>
            <w:r>
              <w:rPr>
                <w:rFonts w:ascii="Arial" w:eastAsia="Arial"/>
                <w:sz w:val="18"/>
              </w:rPr>
              <w:t>2</w:t>
            </w:r>
            <w:r>
              <w:rPr>
                <w:sz w:val="18"/>
              </w:rPr>
              <w:t>）</w:t>
            </w:r>
          </w:p>
        </w:tc>
        <w:tc>
          <w:tcPr>
            <w:tcW w:w="815" w:type="dxa"/>
          </w:tcPr>
          <w:p>
            <w:pPr>
              <w:pStyle w:val="8"/>
              <w:spacing w:before="66"/>
              <w:ind w:left="366"/>
              <w:rPr>
                <w:rFonts w:ascii="Arial"/>
                <w:sz w:val="18"/>
              </w:rPr>
            </w:pPr>
            <w:r>
              <w:rPr>
                <w:rFonts w:ascii="Arial"/>
                <w:sz w:val="18"/>
              </w:rPr>
              <w:t>2</w:t>
            </w:r>
          </w:p>
        </w:tc>
        <w:tc>
          <w:tcPr>
            <w:tcW w:w="4410" w:type="dxa"/>
            <w:tcBorders>
              <w:right w:val="nil"/>
            </w:tcBorders>
          </w:tcPr>
          <w:p>
            <w:pPr>
              <w:pStyle w:val="8"/>
              <w:spacing w:before="55"/>
              <w:ind w:left="117"/>
              <w:rPr>
                <w:sz w:val="18"/>
              </w:rPr>
            </w:pPr>
            <w:r>
              <w:rPr>
                <w:sz w:val="18"/>
              </w:rPr>
              <w:t>信息化建设完善得满分，否则酌情扣分。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77" w:type="dxa"/>
            <w:vMerge w:val="continue"/>
            <w:tcBorders>
              <w:top w:val="nil"/>
              <w:left w:val="nil"/>
            </w:tcBorders>
          </w:tcPr>
          <w:p>
            <w:pPr>
              <w:rPr>
                <w:sz w:val="2"/>
                <w:szCs w:val="2"/>
              </w:rPr>
            </w:pPr>
          </w:p>
        </w:tc>
        <w:tc>
          <w:tcPr>
            <w:tcW w:w="1212" w:type="dxa"/>
          </w:tcPr>
          <w:p>
            <w:pPr>
              <w:pStyle w:val="8"/>
              <w:spacing w:before="41"/>
              <w:ind w:left="345"/>
              <w:rPr>
                <w:sz w:val="18"/>
              </w:rPr>
            </w:pPr>
            <w:r>
              <w:rPr>
                <w:sz w:val="18"/>
              </w:rPr>
              <w:t>满意度</w:t>
            </w:r>
          </w:p>
          <w:p>
            <w:pPr>
              <w:pStyle w:val="8"/>
              <w:spacing w:before="81"/>
              <w:ind w:left="336"/>
              <w:rPr>
                <w:sz w:val="18"/>
              </w:rPr>
            </w:pPr>
            <w:r>
              <w:rPr>
                <w:sz w:val="18"/>
              </w:rPr>
              <w:t>（</w:t>
            </w:r>
            <w:r>
              <w:rPr>
                <w:rFonts w:ascii="Arial" w:eastAsia="Arial"/>
                <w:sz w:val="18"/>
              </w:rPr>
              <w:t>10</w:t>
            </w:r>
            <w:r>
              <w:rPr>
                <w:sz w:val="18"/>
              </w:rPr>
              <w:t>）</w:t>
            </w:r>
          </w:p>
        </w:tc>
        <w:tc>
          <w:tcPr>
            <w:tcW w:w="2569" w:type="dxa"/>
          </w:tcPr>
          <w:p>
            <w:pPr>
              <w:pStyle w:val="8"/>
              <w:spacing w:before="41"/>
              <w:ind w:left="117"/>
              <w:rPr>
                <w:sz w:val="18"/>
              </w:rPr>
            </w:pPr>
            <w:r>
              <w:rPr>
                <w:sz w:val="18"/>
              </w:rPr>
              <w:t>社会公众或服务对象满意度</w:t>
            </w:r>
          </w:p>
          <w:p>
            <w:pPr>
              <w:pStyle w:val="8"/>
              <w:spacing w:before="81"/>
              <w:ind w:left="117"/>
              <w:rPr>
                <w:sz w:val="18"/>
              </w:rPr>
            </w:pPr>
            <w:r>
              <w:rPr>
                <w:sz w:val="18"/>
              </w:rPr>
              <w:t>（</w:t>
            </w:r>
            <w:r>
              <w:rPr>
                <w:rFonts w:ascii="Arial" w:eastAsia="Arial"/>
                <w:sz w:val="18"/>
              </w:rPr>
              <w:t>10</w:t>
            </w:r>
            <w:r>
              <w:rPr>
                <w:sz w:val="18"/>
              </w:rPr>
              <w:t>）</w:t>
            </w:r>
          </w:p>
        </w:tc>
        <w:tc>
          <w:tcPr>
            <w:tcW w:w="815" w:type="dxa"/>
          </w:tcPr>
          <w:p>
            <w:pPr>
              <w:pStyle w:val="8"/>
              <w:spacing w:before="3"/>
              <w:rPr>
                <w:b/>
                <w:sz w:val="16"/>
              </w:rPr>
            </w:pPr>
          </w:p>
          <w:p>
            <w:pPr>
              <w:pStyle w:val="8"/>
              <w:ind w:left="315"/>
              <w:rPr>
                <w:rFonts w:ascii="Arial"/>
                <w:sz w:val="18"/>
              </w:rPr>
            </w:pPr>
            <w:r>
              <w:rPr>
                <w:rFonts w:ascii="Arial"/>
                <w:sz w:val="18"/>
              </w:rPr>
              <w:t>10</w:t>
            </w:r>
          </w:p>
        </w:tc>
        <w:tc>
          <w:tcPr>
            <w:tcW w:w="4410" w:type="dxa"/>
            <w:tcBorders>
              <w:right w:val="nil"/>
            </w:tcBorders>
          </w:tcPr>
          <w:p>
            <w:pPr>
              <w:pStyle w:val="8"/>
              <w:spacing w:before="41"/>
              <w:ind w:left="117"/>
              <w:rPr>
                <w:sz w:val="18"/>
              </w:rPr>
            </w:pPr>
            <w:r>
              <w:rPr>
                <w:sz w:val="18"/>
              </w:rPr>
              <w:t xml:space="preserve">对农牧民体检工作的满意度 </w:t>
            </w:r>
            <w:r>
              <w:rPr>
                <w:rFonts w:ascii="Arial" w:eastAsia="Arial"/>
                <w:sz w:val="18"/>
              </w:rPr>
              <w:t xml:space="preserve">5 </w:t>
            </w:r>
            <w:r>
              <w:rPr>
                <w:sz w:val="18"/>
              </w:rPr>
              <w:t>分；对疫情防控工作的</w:t>
            </w:r>
          </w:p>
          <w:p>
            <w:pPr>
              <w:pStyle w:val="8"/>
              <w:spacing w:before="81"/>
              <w:ind w:left="117"/>
              <w:rPr>
                <w:sz w:val="18"/>
              </w:rPr>
            </w:pPr>
            <w:r>
              <w:rPr>
                <w:sz w:val="18"/>
              </w:rPr>
              <w:t xml:space="preserve">满意度 </w:t>
            </w:r>
            <w:r>
              <w:rPr>
                <w:rFonts w:ascii="Arial" w:eastAsia="Arial"/>
                <w:sz w:val="18"/>
              </w:rPr>
              <w:t xml:space="preserve">5 </w:t>
            </w:r>
            <w:r>
              <w:rPr>
                <w:sz w:val="18"/>
              </w:rPr>
              <w:t>分，按比例扣分。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77" w:type="dxa"/>
            <w:tcBorders>
              <w:left w:val="nil"/>
            </w:tcBorders>
          </w:tcPr>
          <w:p>
            <w:pPr>
              <w:pStyle w:val="8"/>
              <w:spacing w:before="40" w:line="324" w:lineRule="auto"/>
              <w:ind w:left="131" w:right="98"/>
              <w:jc w:val="center"/>
              <w:rPr>
                <w:sz w:val="18"/>
              </w:rPr>
            </w:pPr>
            <w:r>
              <w:rPr>
                <w:spacing w:val="-6"/>
                <w:sz w:val="18"/>
              </w:rPr>
              <w:t>加分项</w:t>
            </w:r>
            <w:r>
              <w:rPr>
                <w:sz w:val="18"/>
              </w:rPr>
              <w:t>指标</w:t>
            </w:r>
          </w:p>
          <w:p>
            <w:pPr>
              <w:pStyle w:val="8"/>
              <w:spacing w:before="15"/>
              <w:ind w:left="103" w:right="70"/>
              <w:jc w:val="center"/>
              <w:rPr>
                <w:rFonts w:ascii="Arial"/>
                <w:sz w:val="18"/>
              </w:rPr>
            </w:pPr>
            <w:r>
              <w:rPr>
                <w:rFonts w:ascii="Arial"/>
                <w:sz w:val="18"/>
              </w:rPr>
              <w:t>(10)</w:t>
            </w:r>
          </w:p>
        </w:tc>
        <w:tc>
          <w:tcPr>
            <w:tcW w:w="1212" w:type="dxa"/>
          </w:tcPr>
          <w:p>
            <w:pPr>
              <w:pStyle w:val="8"/>
              <w:spacing w:before="4"/>
              <w:rPr>
                <w:b/>
                <w:sz w:val="15"/>
              </w:rPr>
            </w:pPr>
          </w:p>
          <w:p>
            <w:pPr>
              <w:pStyle w:val="8"/>
              <w:spacing w:line="324" w:lineRule="auto"/>
              <w:ind w:left="117" w:right="-15"/>
              <w:rPr>
                <w:sz w:val="18"/>
              </w:rPr>
            </w:pPr>
            <w:r>
              <w:rPr>
                <w:sz w:val="18"/>
              </w:rPr>
              <w:t xml:space="preserve">上级单位表 </w:t>
            </w:r>
            <w:r>
              <w:rPr>
                <w:spacing w:val="-5"/>
                <w:sz w:val="18"/>
              </w:rPr>
              <w:t>彰情况</w:t>
            </w:r>
            <w:r>
              <w:rPr>
                <w:sz w:val="18"/>
              </w:rPr>
              <w:t>（</w:t>
            </w:r>
            <w:r>
              <w:rPr>
                <w:rFonts w:ascii="Arial" w:eastAsia="Arial"/>
                <w:sz w:val="18"/>
              </w:rPr>
              <w:t>10</w:t>
            </w:r>
            <w:r>
              <w:rPr>
                <w:sz w:val="18"/>
              </w:rPr>
              <w:t>）</w:t>
            </w:r>
          </w:p>
        </w:tc>
        <w:tc>
          <w:tcPr>
            <w:tcW w:w="2569" w:type="dxa"/>
          </w:tcPr>
          <w:p>
            <w:pPr>
              <w:pStyle w:val="8"/>
              <w:spacing w:before="6"/>
              <w:rPr>
                <w:b/>
                <w:sz w:val="27"/>
              </w:rPr>
            </w:pPr>
          </w:p>
          <w:p>
            <w:pPr>
              <w:pStyle w:val="8"/>
              <w:ind w:left="117"/>
              <w:rPr>
                <w:sz w:val="18"/>
              </w:rPr>
            </w:pPr>
            <w:r>
              <w:rPr>
                <w:sz w:val="18"/>
              </w:rPr>
              <w:t>政府表彰奖励（</w:t>
            </w:r>
            <w:r>
              <w:rPr>
                <w:rFonts w:ascii="Arial" w:eastAsia="Arial"/>
                <w:sz w:val="18"/>
              </w:rPr>
              <w:t>10</w:t>
            </w:r>
            <w:r>
              <w:rPr>
                <w:sz w:val="18"/>
              </w:rPr>
              <w:t>）</w:t>
            </w:r>
          </w:p>
        </w:tc>
        <w:tc>
          <w:tcPr>
            <w:tcW w:w="815" w:type="dxa"/>
          </w:tcPr>
          <w:p>
            <w:pPr>
              <w:pStyle w:val="8"/>
              <w:spacing w:before="7"/>
              <w:rPr>
                <w:b/>
                <w:sz w:val="28"/>
              </w:rPr>
            </w:pPr>
          </w:p>
          <w:p>
            <w:pPr>
              <w:pStyle w:val="8"/>
              <w:ind w:left="315"/>
              <w:rPr>
                <w:rFonts w:ascii="Arial"/>
                <w:sz w:val="18"/>
              </w:rPr>
            </w:pPr>
            <w:r>
              <w:rPr>
                <w:rFonts w:ascii="Arial"/>
                <w:sz w:val="18"/>
              </w:rPr>
              <w:t>10</w:t>
            </w:r>
          </w:p>
        </w:tc>
        <w:tc>
          <w:tcPr>
            <w:tcW w:w="4410" w:type="dxa"/>
            <w:tcBorders>
              <w:right w:val="nil"/>
            </w:tcBorders>
          </w:tcPr>
          <w:p>
            <w:pPr>
              <w:pStyle w:val="8"/>
              <w:spacing w:before="4"/>
              <w:rPr>
                <w:b/>
                <w:sz w:val="15"/>
              </w:rPr>
            </w:pPr>
          </w:p>
          <w:p>
            <w:pPr>
              <w:pStyle w:val="8"/>
              <w:ind w:left="117"/>
              <w:rPr>
                <w:sz w:val="18"/>
              </w:rPr>
            </w:pPr>
            <w:r>
              <w:rPr>
                <w:rFonts w:ascii="Arial" w:eastAsia="Arial"/>
                <w:sz w:val="18"/>
              </w:rPr>
              <w:t>1</w:t>
            </w:r>
            <w:r>
              <w:rPr>
                <w:sz w:val="18"/>
              </w:rPr>
              <w:t xml:space="preserve">、受到县政府表彰加 </w:t>
            </w:r>
            <w:r>
              <w:rPr>
                <w:rFonts w:ascii="Arial" w:eastAsia="Arial"/>
                <w:sz w:val="18"/>
              </w:rPr>
              <w:t xml:space="preserve">5 </w:t>
            </w:r>
            <w:r>
              <w:rPr>
                <w:sz w:val="18"/>
              </w:rPr>
              <w:t>分；</w:t>
            </w:r>
            <w:r>
              <w:rPr>
                <w:rFonts w:ascii="Arial" w:eastAsia="Arial"/>
                <w:sz w:val="18"/>
              </w:rPr>
              <w:t>2</w:t>
            </w:r>
            <w:r>
              <w:rPr>
                <w:sz w:val="18"/>
              </w:rPr>
              <w:t>、受到上级单位表彰加</w:t>
            </w:r>
          </w:p>
          <w:p>
            <w:pPr>
              <w:pStyle w:val="8"/>
              <w:spacing w:before="81"/>
              <w:ind w:left="117"/>
              <w:rPr>
                <w:sz w:val="18"/>
              </w:rPr>
            </w:pPr>
            <w:r>
              <w:rPr>
                <w:rFonts w:ascii="Arial" w:eastAsia="Arial"/>
                <w:sz w:val="18"/>
              </w:rPr>
              <w:t xml:space="preserve">5 </w:t>
            </w:r>
            <w:r>
              <w:rPr>
                <w:sz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7" w:type="dxa"/>
            <w:tcBorders>
              <w:left w:val="nil"/>
              <w:bottom w:val="single" w:color="000000" w:sz="12" w:space="0"/>
            </w:tcBorders>
          </w:tcPr>
          <w:p>
            <w:pPr>
              <w:pStyle w:val="8"/>
              <w:spacing w:before="40" w:line="324" w:lineRule="auto"/>
              <w:ind w:left="223" w:right="98" w:hanging="92"/>
              <w:rPr>
                <w:sz w:val="18"/>
              </w:rPr>
            </w:pPr>
            <w:r>
              <w:rPr>
                <w:spacing w:val="-6"/>
                <w:sz w:val="18"/>
              </w:rPr>
              <w:t>扣分项</w:t>
            </w:r>
            <w:r>
              <w:rPr>
                <w:sz w:val="18"/>
              </w:rPr>
              <w:t>指标</w:t>
            </w:r>
          </w:p>
          <w:p>
            <w:pPr>
              <w:pStyle w:val="8"/>
              <w:spacing w:before="15"/>
              <w:ind w:left="213"/>
              <w:rPr>
                <w:rFonts w:ascii="Arial"/>
                <w:sz w:val="18"/>
              </w:rPr>
            </w:pPr>
            <w:r>
              <w:rPr>
                <w:rFonts w:ascii="Arial"/>
                <w:sz w:val="18"/>
              </w:rPr>
              <w:t>(-10)</w:t>
            </w:r>
          </w:p>
        </w:tc>
        <w:tc>
          <w:tcPr>
            <w:tcW w:w="1212" w:type="dxa"/>
            <w:tcBorders>
              <w:bottom w:val="single" w:color="000000" w:sz="12" w:space="0"/>
            </w:tcBorders>
          </w:tcPr>
          <w:p>
            <w:pPr>
              <w:pStyle w:val="8"/>
              <w:spacing w:before="4"/>
              <w:rPr>
                <w:b/>
                <w:sz w:val="15"/>
              </w:rPr>
            </w:pPr>
          </w:p>
          <w:p>
            <w:pPr>
              <w:pStyle w:val="8"/>
              <w:spacing w:line="324" w:lineRule="auto"/>
              <w:ind w:left="117" w:right="-15"/>
              <w:rPr>
                <w:sz w:val="18"/>
              </w:rPr>
            </w:pPr>
            <w:r>
              <w:rPr>
                <w:sz w:val="18"/>
              </w:rPr>
              <w:t xml:space="preserve">是否存在惩 </w:t>
            </w:r>
            <w:r>
              <w:rPr>
                <w:spacing w:val="-25"/>
                <w:sz w:val="18"/>
              </w:rPr>
              <w:t>罚情况</w:t>
            </w:r>
            <w:r>
              <w:rPr>
                <w:sz w:val="18"/>
              </w:rPr>
              <w:t>（</w:t>
            </w:r>
            <w:r>
              <w:rPr>
                <w:rFonts w:ascii="Arial" w:eastAsia="Arial"/>
                <w:sz w:val="18"/>
              </w:rPr>
              <w:t>-10</w:t>
            </w:r>
            <w:r>
              <w:rPr>
                <w:sz w:val="18"/>
              </w:rPr>
              <w:t>）</w:t>
            </w:r>
          </w:p>
        </w:tc>
        <w:tc>
          <w:tcPr>
            <w:tcW w:w="2569" w:type="dxa"/>
            <w:tcBorders>
              <w:bottom w:val="single" w:color="000000" w:sz="12" w:space="0"/>
            </w:tcBorders>
          </w:tcPr>
          <w:p>
            <w:pPr>
              <w:pStyle w:val="8"/>
              <w:spacing w:before="6"/>
              <w:rPr>
                <w:b/>
                <w:sz w:val="27"/>
              </w:rPr>
            </w:pPr>
          </w:p>
          <w:p>
            <w:pPr>
              <w:pStyle w:val="8"/>
              <w:ind w:left="117"/>
              <w:rPr>
                <w:sz w:val="18"/>
              </w:rPr>
            </w:pPr>
            <w:r>
              <w:rPr>
                <w:sz w:val="18"/>
              </w:rPr>
              <w:t>政府处罚通知（</w:t>
            </w:r>
            <w:r>
              <w:rPr>
                <w:rFonts w:ascii="Arial" w:eastAsia="Arial"/>
                <w:sz w:val="18"/>
              </w:rPr>
              <w:t>-10</w:t>
            </w:r>
            <w:r>
              <w:rPr>
                <w:sz w:val="18"/>
              </w:rPr>
              <w:t>）</w:t>
            </w:r>
          </w:p>
        </w:tc>
        <w:tc>
          <w:tcPr>
            <w:tcW w:w="815" w:type="dxa"/>
            <w:tcBorders>
              <w:bottom w:val="single" w:color="000000" w:sz="12" w:space="0"/>
            </w:tcBorders>
          </w:tcPr>
          <w:p>
            <w:pPr>
              <w:pStyle w:val="8"/>
              <w:spacing w:before="7"/>
              <w:rPr>
                <w:b/>
                <w:sz w:val="28"/>
              </w:rPr>
            </w:pPr>
          </w:p>
          <w:p>
            <w:pPr>
              <w:pStyle w:val="8"/>
              <w:ind w:left="287"/>
              <w:rPr>
                <w:rFonts w:ascii="Arial"/>
                <w:sz w:val="18"/>
              </w:rPr>
            </w:pPr>
            <w:r>
              <w:rPr>
                <w:rFonts w:ascii="Arial"/>
                <w:sz w:val="18"/>
              </w:rPr>
              <w:t>-10</w:t>
            </w:r>
          </w:p>
        </w:tc>
        <w:tc>
          <w:tcPr>
            <w:tcW w:w="4410" w:type="dxa"/>
            <w:tcBorders>
              <w:bottom w:val="single" w:color="000000" w:sz="12" w:space="0"/>
              <w:right w:val="nil"/>
            </w:tcBorders>
          </w:tcPr>
          <w:p>
            <w:pPr>
              <w:pStyle w:val="8"/>
              <w:spacing w:before="4"/>
              <w:rPr>
                <w:b/>
                <w:sz w:val="15"/>
              </w:rPr>
            </w:pPr>
          </w:p>
          <w:p>
            <w:pPr>
              <w:pStyle w:val="8"/>
              <w:ind w:left="117"/>
              <w:rPr>
                <w:sz w:val="18"/>
              </w:rPr>
            </w:pPr>
            <w:r>
              <w:rPr>
                <w:rFonts w:ascii="Arial" w:eastAsia="Arial"/>
                <w:sz w:val="18"/>
              </w:rPr>
              <w:t>1</w:t>
            </w:r>
            <w:r>
              <w:rPr>
                <w:sz w:val="18"/>
              </w:rPr>
              <w:t xml:space="preserve">、受到县政府处罚通知或者通报批评扣 </w:t>
            </w:r>
            <w:r>
              <w:rPr>
                <w:rFonts w:ascii="Arial" w:eastAsia="Arial"/>
                <w:sz w:val="18"/>
              </w:rPr>
              <w:t xml:space="preserve">5 </w:t>
            </w:r>
            <w:r>
              <w:rPr>
                <w:sz w:val="18"/>
              </w:rPr>
              <w:t>分；</w:t>
            </w:r>
            <w:r>
              <w:rPr>
                <w:rFonts w:ascii="Arial" w:eastAsia="Arial"/>
                <w:sz w:val="18"/>
              </w:rPr>
              <w:t>2</w:t>
            </w:r>
            <w:r>
              <w:rPr>
                <w:sz w:val="18"/>
              </w:rPr>
              <w:t>、受</w:t>
            </w:r>
          </w:p>
          <w:p>
            <w:pPr>
              <w:pStyle w:val="8"/>
              <w:spacing w:before="81"/>
              <w:ind w:left="117"/>
              <w:rPr>
                <w:sz w:val="18"/>
              </w:rPr>
            </w:pPr>
            <w:r>
              <w:rPr>
                <w:sz w:val="18"/>
              </w:rPr>
              <w:t xml:space="preserve">到上级单位处罚通知或者通报批评扣 </w:t>
            </w:r>
            <w:r>
              <w:rPr>
                <w:rFonts w:ascii="Arial" w:eastAsia="Arial"/>
                <w:sz w:val="18"/>
              </w:rPr>
              <w:t xml:space="preserve">5 </w:t>
            </w:r>
            <w:r>
              <w:rPr>
                <w:sz w:val="18"/>
              </w:rPr>
              <w:t>分。</w:t>
            </w:r>
          </w:p>
        </w:tc>
      </w:tr>
    </w:tbl>
    <w:p>
      <w:pPr>
        <w:pStyle w:val="3"/>
        <w:spacing w:before="4"/>
        <w:rPr>
          <w:b/>
          <w:sz w:val="18"/>
        </w:rPr>
      </w:pPr>
    </w:p>
    <w:p>
      <w:pPr>
        <w:pStyle w:val="3"/>
        <w:spacing w:before="1"/>
        <w:ind w:left="1181"/>
      </w:pPr>
      <w:r>
        <w:t>（八）绩效评价工作过程</w:t>
      </w:r>
    </w:p>
    <w:p>
      <w:pPr>
        <w:pStyle w:val="3"/>
        <w:spacing w:before="3"/>
        <w:rPr>
          <w:sz w:val="22"/>
        </w:rPr>
      </w:pPr>
    </w:p>
    <w:p>
      <w:pPr>
        <w:pStyle w:val="7"/>
        <w:numPr>
          <w:ilvl w:val="0"/>
          <w:numId w:val="6"/>
        </w:numPr>
        <w:tabs>
          <w:tab w:val="left" w:pos="1393"/>
        </w:tabs>
        <w:spacing w:before="0" w:after="0" w:line="496" w:lineRule="auto"/>
        <w:ind w:left="761" w:right="855" w:firstLine="420"/>
        <w:jc w:val="left"/>
        <w:rPr>
          <w:sz w:val="21"/>
        </w:rPr>
      </w:pPr>
      <w:r>
        <w:rPr>
          <w:w w:val="95"/>
          <w:sz w:val="21"/>
        </w:rPr>
        <w:t xml:space="preserve">按照本次绩效评价相关的要求，项目组在正式开展工作前对被评价部门展开背景调查。  </w:t>
      </w:r>
      <w:r>
        <w:rPr>
          <w:sz w:val="21"/>
        </w:rPr>
        <w:t>初步了解被评价部门的基本情况，制定绩效评价工作计划及人员分工。</w:t>
      </w:r>
    </w:p>
    <w:p>
      <w:pPr>
        <w:pStyle w:val="7"/>
        <w:numPr>
          <w:ilvl w:val="0"/>
          <w:numId w:val="6"/>
        </w:numPr>
        <w:tabs>
          <w:tab w:val="left" w:pos="1393"/>
        </w:tabs>
        <w:spacing w:before="0" w:after="0" w:line="269" w:lineRule="exact"/>
        <w:ind w:left="1392" w:right="0" w:hanging="212"/>
        <w:jc w:val="left"/>
        <w:rPr>
          <w:sz w:val="21"/>
        </w:rPr>
      </w:pPr>
      <w:r>
        <w:rPr>
          <w:sz w:val="21"/>
        </w:rPr>
        <w:t>项目组正式进场开展工作后，首先对被评价部门的核心人员开展访谈，从宏观层面整</w:t>
      </w:r>
    </w:p>
    <w:p>
      <w:pPr>
        <w:spacing w:after="0" w:line="269" w:lineRule="exact"/>
        <w:jc w:val="left"/>
        <w:rPr>
          <w:sz w:val="21"/>
        </w:rPr>
        <w:sectPr>
          <w:pgSz w:w="11910" w:h="16840"/>
          <w:pgMar w:top="1100" w:right="740" w:bottom="1360" w:left="940" w:header="878" w:footer="1162" w:gutter="0"/>
          <w:cols w:space="720" w:num="1"/>
        </w:sectPr>
      </w:pPr>
    </w:p>
    <w:p>
      <w:pPr>
        <w:pStyle w:val="3"/>
        <w:rPr>
          <w:sz w:val="20"/>
        </w:rPr>
      </w:pPr>
    </w:p>
    <w:p>
      <w:pPr>
        <w:pStyle w:val="3"/>
        <w:rPr>
          <w:sz w:val="20"/>
        </w:rPr>
      </w:pPr>
    </w:p>
    <w:p>
      <w:pPr>
        <w:pStyle w:val="3"/>
        <w:spacing w:before="3"/>
        <w:rPr>
          <w:sz w:val="18"/>
        </w:rPr>
      </w:pPr>
    </w:p>
    <w:p>
      <w:pPr>
        <w:pStyle w:val="3"/>
        <w:spacing w:before="69"/>
        <w:ind w:left="761"/>
      </w:pPr>
      <w:r>
        <w:rPr>
          <w:w w:val="95"/>
        </w:rPr>
        <w:t>体了解被评价部门的总体情况。发现评价工作关键点，明确工作重点。</w:t>
      </w:r>
    </w:p>
    <w:p>
      <w:pPr>
        <w:pStyle w:val="3"/>
        <w:spacing w:before="6"/>
        <w:rPr>
          <w:sz w:val="22"/>
        </w:rPr>
      </w:pPr>
    </w:p>
    <w:p>
      <w:pPr>
        <w:pStyle w:val="7"/>
        <w:numPr>
          <w:ilvl w:val="0"/>
          <w:numId w:val="6"/>
        </w:numPr>
        <w:tabs>
          <w:tab w:val="left" w:pos="1393"/>
        </w:tabs>
        <w:spacing w:before="0" w:after="0" w:line="496" w:lineRule="auto"/>
        <w:ind w:left="761" w:right="961" w:firstLine="420"/>
        <w:jc w:val="left"/>
        <w:rPr>
          <w:sz w:val="21"/>
        </w:rPr>
      </w:pPr>
      <w:r>
        <w:rPr>
          <w:sz w:val="21"/>
        </w:rPr>
        <w:t>组织评价小组对被评价部门开展实地评价，通过检查内部相关文件、现场照片、随机问卷调查等方法了解相关情况，并对相关的财务资料、业务资料进行核实。</w:t>
      </w:r>
    </w:p>
    <w:p>
      <w:pPr>
        <w:pStyle w:val="7"/>
        <w:numPr>
          <w:ilvl w:val="0"/>
          <w:numId w:val="6"/>
        </w:numPr>
        <w:tabs>
          <w:tab w:val="left" w:pos="1393"/>
        </w:tabs>
        <w:spacing w:before="0" w:after="0" w:line="496" w:lineRule="auto"/>
        <w:ind w:left="761" w:right="959" w:firstLine="420"/>
        <w:jc w:val="both"/>
        <w:rPr>
          <w:sz w:val="21"/>
        </w:rPr>
      </w:pPr>
      <w:r>
        <w:rPr>
          <w:sz w:val="21"/>
        </w:rPr>
        <w:t>按照绩效评价的要求，组织评价工作小组收集相关定量指标基础数据。并对基础数据进行审核，包括资金到位情况的审核，资金实际支出情况的审核，关注资金支出是否真实、完整等情况。</w:t>
      </w:r>
    </w:p>
    <w:p>
      <w:pPr>
        <w:pStyle w:val="7"/>
        <w:numPr>
          <w:ilvl w:val="0"/>
          <w:numId w:val="6"/>
        </w:numPr>
        <w:tabs>
          <w:tab w:val="left" w:pos="1393"/>
        </w:tabs>
        <w:spacing w:before="0" w:after="0" w:line="496" w:lineRule="auto"/>
        <w:ind w:left="761" w:right="961" w:firstLine="420"/>
        <w:jc w:val="left"/>
        <w:rPr>
          <w:sz w:val="21"/>
        </w:rPr>
      </w:pPr>
      <w:r>
        <w:rPr>
          <w:sz w:val="21"/>
        </w:rPr>
        <w:t>按照绩效评价的要求对定量指标进行标准化处理，明确判分口径，测算出标准得分总得分，最终将结果转化为百分制得分。</w:t>
      </w:r>
    </w:p>
    <w:p>
      <w:pPr>
        <w:pStyle w:val="7"/>
        <w:numPr>
          <w:ilvl w:val="0"/>
          <w:numId w:val="6"/>
        </w:numPr>
        <w:tabs>
          <w:tab w:val="left" w:pos="1393"/>
        </w:tabs>
        <w:spacing w:before="0" w:after="0" w:line="494" w:lineRule="auto"/>
        <w:ind w:left="761" w:right="961" w:firstLine="420"/>
        <w:jc w:val="left"/>
        <w:rPr>
          <w:sz w:val="21"/>
        </w:rPr>
      </w:pPr>
      <w:r>
        <w:rPr>
          <w:sz w:val="21"/>
        </w:rPr>
        <w:t>评价工作小组依据收集的资料及实地评价情况，撰写评价报告初稿，形成报告征求意见稿，并向波密县财政局征求意见。</w:t>
      </w:r>
    </w:p>
    <w:p>
      <w:pPr>
        <w:pStyle w:val="7"/>
        <w:numPr>
          <w:ilvl w:val="0"/>
          <w:numId w:val="6"/>
        </w:numPr>
        <w:tabs>
          <w:tab w:val="left" w:pos="1393"/>
        </w:tabs>
        <w:spacing w:before="0" w:after="0" w:line="496" w:lineRule="auto"/>
        <w:ind w:left="761" w:right="961" w:firstLine="420"/>
        <w:jc w:val="left"/>
        <w:rPr>
          <w:sz w:val="21"/>
        </w:rPr>
      </w:pPr>
      <w:r>
        <w:rPr>
          <w:sz w:val="21"/>
        </w:rPr>
        <w:t>在得到征求意见稿的意见反馈后，对报告进行修改和完善，形成正式的绩效评价报告并向波密县财政局提交。</w:t>
      </w:r>
    </w:p>
    <w:p>
      <w:pPr>
        <w:pStyle w:val="3"/>
        <w:rPr>
          <w:sz w:val="20"/>
        </w:rPr>
      </w:pPr>
    </w:p>
    <w:p>
      <w:pPr>
        <w:pStyle w:val="3"/>
        <w:spacing w:before="8"/>
        <w:rPr>
          <w:sz w:val="18"/>
        </w:rPr>
      </w:pPr>
    </w:p>
    <w:p>
      <w:pPr>
        <w:pStyle w:val="2"/>
      </w:pPr>
      <w:r>
        <w:t>三、绩效评价基本结论</w:t>
      </w:r>
    </w:p>
    <w:p>
      <w:pPr>
        <w:pStyle w:val="3"/>
        <w:spacing w:before="6"/>
        <w:rPr>
          <w:rFonts w:ascii="黑体"/>
          <w:sz w:val="17"/>
        </w:rPr>
      </w:pPr>
    </w:p>
    <w:p>
      <w:pPr>
        <w:pStyle w:val="3"/>
        <w:spacing w:line="446" w:lineRule="auto"/>
        <w:ind w:left="761" w:right="901" w:firstLine="420"/>
        <w:jc w:val="both"/>
      </w:pPr>
      <w:r>
        <w:t>波密县卫生健康委2020</w:t>
      </w:r>
      <w:r>
        <w:rPr>
          <w:spacing w:val="-13"/>
        </w:rPr>
        <w:t xml:space="preserve"> 年整体支出绩效评价一级指标分为四大部分，即部门投入、部门过程、部门产出、部门效益。综合得分情况如下表：</w:t>
      </w:r>
    </w:p>
    <w:p>
      <w:pPr>
        <w:pStyle w:val="3"/>
        <w:spacing w:after="41"/>
        <w:ind w:left="3437"/>
      </w:pPr>
      <w:r>
        <w:t>表1-3 部门整体支出绩效评价综合得分</w:t>
      </w:r>
    </w:p>
    <w:tbl>
      <w:tblPr>
        <w:tblStyle w:val="4"/>
        <w:tblW w:w="0" w:type="auto"/>
        <w:tblInd w:w="64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3729"/>
        <w:gridCol w:w="1731"/>
        <w:gridCol w:w="1630"/>
        <w:gridCol w:w="163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3729" w:type="dxa"/>
            <w:tcBorders>
              <w:left w:val="nil"/>
              <w:bottom w:val="single" w:color="000000" w:sz="4" w:space="0"/>
              <w:right w:val="single" w:color="000000" w:sz="4" w:space="0"/>
            </w:tcBorders>
          </w:tcPr>
          <w:p>
            <w:pPr>
              <w:pStyle w:val="8"/>
              <w:spacing w:before="55"/>
              <w:ind w:left="1317" w:right="1287"/>
              <w:jc w:val="center"/>
              <w:rPr>
                <w:sz w:val="18"/>
              </w:rPr>
            </w:pPr>
            <w:r>
              <w:rPr>
                <w:sz w:val="18"/>
              </w:rPr>
              <w:t>一级指标</w:t>
            </w:r>
          </w:p>
        </w:tc>
        <w:tc>
          <w:tcPr>
            <w:tcW w:w="1731" w:type="dxa"/>
            <w:tcBorders>
              <w:left w:val="single" w:color="000000" w:sz="4" w:space="0"/>
              <w:bottom w:val="single" w:color="000000" w:sz="4" w:space="0"/>
              <w:right w:val="single" w:color="000000" w:sz="4" w:space="0"/>
            </w:tcBorders>
          </w:tcPr>
          <w:p>
            <w:pPr>
              <w:pStyle w:val="8"/>
              <w:spacing w:before="55"/>
              <w:ind w:left="514"/>
              <w:rPr>
                <w:sz w:val="18"/>
              </w:rPr>
            </w:pPr>
            <w:r>
              <w:rPr>
                <w:sz w:val="18"/>
              </w:rPr>
              <w:t>标准分值</w:t>
            </w:r>
          </w:p>
        </w:tc>
        <w:tc>
          <w:tcPr>
            <w:tcW w:w="1630" w:type="dxa"/>
            <w:tcBorders>
              <w:left w:val="single" w:color="000000" w:sz="4" w:space="0"/>
              <w:bottom w:val="single" w:color="000000" w:sz="4" w:space="0"/>
              <w:right w:val="single" w:color="000000" w:sz="4" w:space="0"/>
            </w:tcBorders>
          </w:tcPr>
          <w:p>
            <w:pPr>
              <w:pStyle w:val="8"/>
              <w:spacing w:before="55"/>
              <w:ind w:left="463"/>
              <w:rPr>
                <w:sz w:val="18"/>
              </w:rPr>
            </w:pPr>
            <w:r>
              <w:rPr>
                <w:sz w:val="18"/>
              </w:rPr>
              <w:t>实际得分</w:t>
            </w:r>
          </w:p>
        </w:tc>
        <w:tc>
          <w:tcPr>
            <w:tcW w:w="1630" w:type="dxa"/>
            <w:tcBorders>
              <w:left w:val="single" w:color="000000" w:sz="4" w:space="0"/>
              <w:bottom w:val="single" w:color="000000" w:sz="4" w:space="0"/>
              <w:right w:val="nil"/>
            </w:tcBorders>
          </w:tcPr>
          <w:p>
            <w:pPr>
              <w:pStyle w:val="8"/>
              <w:spacing w:before="55"/>
              <w:ind w:left="273" w:right="250"/>
              <w:jc w:val="center"/>
              <w:rPr>
                <w:sz w:val="18"/>
              </w:rPr>
            </w:pPr>
            <w:r>
              <w:rPr>
                <w:sz w:val="18"/>
              </w:rPr>
              <w:t>得分率（</w:t>
            </w:r>
            <w:r>
              <w:rPr>
                <w:rFonts w:ascii="Arial" w:eastAsia="Arial"/>
                <w:sz w:val="18"/>
              </w:rPr>
              <w:t>%</w:t>
            </w:r>
            <w:r>
              <w:rPr>
                <w:sz w:val="18"/>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3729" w:type="dxa"/>
            <w:tcBorders>
              <w:top w:val="single" w:color="000000" w:sz="4" w:space="0"/>
              <w:left w:val="nil"/>
              <w:bottom w:val="single" w:color="000000" w:sz="4" w:space="0"/>
              <w:right w:val="single" w:color="000000" w:sz="4" w:space="0"/>
            </w:tcBorders>
          </w:tcPr>
          <w:p>
            <w:pPr>
              <w:pStyle w:val="8"/>
              <w:spacing w:before="55"/>
              <w:ind w:left="123"/>
              <w:rPr>
                <w:sz w:val="18"/>
              </w:rPr>
            </w:pPr>
            <w:r>
              <w:rPr>
                <w:sz w:val="18"/>
              </w:rPr>
              <w:t>部门投入</w:t>
            </w:r>
          </w:p>
        </w:tc>
        <w:tc>
          <w:tcPr>
            <w:tcW w:w="1731" w:type="dxa"/>
            <w:tcBorders>
              <w:top w:val="single" w:color="000000" w:sz="4" w:space="0"/>
              <w:left w:val="single" w:color="000000" w:sz="4" w:space="0"/>
              <w:bottom w:val="single" w:color="000000" w:sz="4" w:space="0"/>
              <w:right w:val="single" w:color="000000" w:sz="4" w:space="0"/>
            </w:tcBorders>
          </w:tcPr>
          <w:p>
            <w:pPr>
              <w:pStyle w:val="8"/>
              <w:spacing w:before="66"/>
              <w:ind w:right="84"/>
              <w:jc w:val="right"/>
              <w:rPr>
                <w:rFonts w:ascii="Arial"/>
                <w:sz w:val="18"/>
              </w:rPr>
            </w:pPr>
            <w:r>
              <w:rPr>
                <w:rFonts w:ascii="Arial"/>
                <w:sz w:val="18"/>
              </w:rPr>
              <w:t>13.00</w:t>
            </w:r>
          </w:p>
        </w:tc>
        <w:tc>
          <w:tcPr>
            <w:tcW w:w="1630" w:type="dxa"/>
            <w:tcBorders>
              <w:top w:val="single" w:color="000000" w:sz="4" w:space="0"/>
              <w:left w:val="single" w:color="000000" w:sz="4" w:space="0"/>
              <w:bottom w:val="single" w:color="000000" w:sz="4" w:space="0"/>
              <w:right w:val="single" w:color="000000" w:sz="4" w:space="0"/>
            </w:tcBorders>
          </w:tcPr>
          <w:p>
            <w:pPr>
              <w:pStyle w:val="8"/>
              <w:spacing w:before="66"/>
              <w:ind w:right="87"/>
              <w:jc w:val="right"/>
              <w:rPr>
                <w:rFonts w:ascii="Arial"/>
                <w:sz w:val="18"/>
              </w:rPr>
            </w:pPr>
            <w:r>
              <w:rPr>
                <w:rFonts w:ascii="Arial"/>
                <w:sz w:val="18"/>
              </w:rPr>
              <w:t>10.50</w:t>
            </w:r>
          </w:p>
        </w:tc>
        <w:tc>
          <w:tcPr>
            <w:tcW w:w="1630" w:type="dxa"/>
            <w:tcBorders>
              <w:top w:val="single" w:color="000000" w:sz="4" w:space="0"/>
              <w:left w:val="single" w:color="000000" w:sz="4" w:space="0"/>
              <w:bottom w:val="single" w:color="000000" w:sz="4" w:space="0"/>
              <w:right w:val="nil"/>
            </w:tcBorders>
          </w:tcPr>
          <w:p>
            <w:pPr>
              <w:pStyle w:val="8"/>
              <w:spacing w:before="66"/>
              <w:ind w:left="273" w:right="248"/>
              <w:jc w:val="center"/>
              <w:rPr>
                <w:rFonts w:ascii="Arial"/>
                <w:sz w:val="18"/>
              </w:rPr>
            </w:pPr>
            <w:r>
              <w:rPr>
                <w:rFonts w:ascii="Arial"/>
                <w:sz w:val="18"/>
              </w:rPr>
              <w:t>80.77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3729" w:type="dxa"/>
            <w:tcBorders>
              <w:top w:val="single" w:color="000000" w:sz="4" w:space="0"/>
              <w:left w:val="nil"/>
              <w:bottom w:val="single" w:color="000000" w:sz="4" w:space="0"/>
              <w:right w:val="single" w:color="000000" w:sz="4" w:space="0"/>
            </w:tcBorders>
          </w:tcPr>
          <w:p>
            <w:pPr>
              <w:pStyle w:val="8"/>
              <w:spacing w:before="56"/>
              <w:ind w:left="123"/>
              <w:rPr>
                <w:sz w:val="18"/>
              </w:rPr>
            </w:pPr>
            <w:r>
              <w:rPr>
                <w:sz w:val="18"/>
              </w:rPr>
              <w:t>部门过程</w:t>
            </w:r>
          </w:p>
        </w:tc>
        <w:tc>
          <w:tcPr>
            <w:tcW w:w="1731" w:type="dxa"/>
            <w:tcBorders>
              <w:top w:val="single" w:color="000000" w:sz="4" w:space="0"/>
              <w:left w:val="single" w:color="000000" w:sz="4" w:space="0"/>
              <w:bottom w:val="single" w:color="000000" w:sz="4" w:space="0"/>
              <w:right w:val="single" w:color="000000" w:sz="4" w:space="0"/>
            </w:tcBorders>
          </w:tcPr>
          <w:p>
            <w:pPr>
              <w:pStyle w:val="8"/>
              <w:spacing w:before="67"/>
              <w:ind w:right="84"/>
              <w:jc w:val="right"/>
              <w:rPr>
                <w:rFonts w:ascii="Arial"/>
                <w:sz w:val="18"/>
              </w:rPr>
            </w:pPr>
            <w:r>
              <w:rPr>
                <w:rFonts w:ascii="Arial"/>
                <w:sz w:val="18"/>
              </w:rPr>
              <w:t>24.00</w:t>
            </w:r>
          </w:p>
        </w:tc>
        <w:tc>
          <w:tcPr>
            <w:tcW w:w="1630" w:type="dxa"/>
            <w:tcBorders>
              <w:top w:val="single" w:color="000000" w:sz="4" w:space="0"/>
              <w:left w:val="single" w:color="000000" w:sz="4" w:space="0"/>
              <w:bottom w:val="single" w:color="000000" w:sz="4" w:space="0"/>
              <w:right w:val="single" w:color="000000" w:sz="4" w:space="0"/>
            </w:tcBorders>
          </w:tcPr>
          <w:p>
            <w:pPr>
              <w:pStyle w:val="8"/>
              <w:spacing w:before="67"/>
              <w:ind w:right="87"/>
              <w:jc w:val="right"/>
              <w:rPr>
                <w:rFonts w:ascii="Arial"/>
                <w:sz w:val="18"/>
              </w:rPr>
            </w:pPr>
            <w:r>
              <w:rPr>
                <w:rFonts w:ascii="Arial"/>
                <w:sz w:val="18"/>
              </w:rPr>
              <w:t>14.20</w:t>
            </w:r>
          </w:p>
        </w:tc>
        <w:tc>
          <w:tcPr>
            <w:tcW w:w="1630" w:type="dxa"/>
            <w:tcBorders>
              <w:top w:val="single" w:color="000000" w:sz="4" w:space="0"/>
              <w:left w:val="single" w:color="000000" w:sz="4" w:space="0"/>
              <w:bottom w:val="single" w:color="000000" w:sz="4" w:space="0"/>
              <w:right w:val="nil"/>
            </w:tcBorders>
          </w:tcPr>
          <w:p>
            <w:pPr>
              <w:pStyle w:val="8"/>
              <w:spacing w:before="67"/>
              <w:ind w:left="273" w:right="248"/>
              <w:jc w:val="center"/>
              <w:rPr>
                <w:rFonts w:ascii="Arial"/>
                <w:sz w:val="18"/>
              </w:rPr>
            </w:pPr>
            <w:r>
              <w:rPr>
                <w:rFonts w:ascii="Arial"/>
                <w:sz w:val="18"/>
              </w:rPr>
              <w:t>59.17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3729" w:type="dxa"/>
            <w:tcBorders>
              <w:top w:val="single" w:color="000000" w:sz="4" w:space="0"/>
              <w:left w:val="nil"/>
              <w:bottom w:val="single" w:color="000000" w:sz="4" w:space="0"/>
              <w:right w:val="single" w:color="000000" w:sz="4" w:space="0"/>
            </w:tcBorders>
          </w:tcPr>
          <w:p>
            <w:pPr>
              <w:pStyle w:val="8"/>
              <w:spacing w:before="56"/>
              <w:ind w:left="123"/>
              <w:rPr>
                <w:sz w:val="18"/>
              </w:rPr>
            </w:pPr>
            <w:r>
              <w:rPr>
                <w:sz w:val="18"/>
              </w:rPr>
              <w:t>部门产出</w:t>
            </w:r>
          </w:p>
        </w:tc>
        <w:tc>
          <w:tcPr>
            <w:tcW w:w="1731" w:type="dxa"/>
            <w:tcBorders>
              <w:top w:val="single" w:color="000000" w:sz="4" w:space="0"/>
              <w:left w:val="single" w:color="000000" w:sz="4" w:space="0"/>
              <w:bottom w:val="single" w:color="000000" w:sz="4" w:space="0"/>
              <w:right w:val="single" w:color="000000" w:sz="4" w:space="0"/>
            </w:tcBorders>
          </w:tcPr>
          <w:p>
            <w:pPr>
              <w:pStyle w:val="8"/>
              <w:spacing w:before="67"/>
              <w:ind w:right="84"/>
              <w:jc w:val="right"/>
              <w:rPr>
                <w:rFonts w:ascii="Arial"/>
                <w:sz w:val="18"/>
              </w:rPr>
            </w:pPr>
            <w:r>
              <w:rPr>
                <w:rFonts w:ascii="Arial"/>
                <w:sz w:val="18"/>
              </w:rPr>
              <w:t>27.00</w:t>
            </w:r>
          </w:p>
        </w:tc>
        <w:tc>
          <w:tcPr>
            <w:tcW w:w="1630" w:type="dxa"/>
            <w:tcBorders>
              <w:top w:val="single" w:color="000000" w:sz="4" w:space="0"/>
              <w:left w:val="single" w:color="000000" w:sz="4" w:space="0"/>
              <w:bottom w:val="single" w:color="000000" w:sz="4" w:space="0"/>
              <w:right w:val="single" w:color="000000" w:sz="4" w:space="0"/>
            </w:tcBorders>
          </w:tcPr>
          <w:p>
            <w:pPr>
              <w:pStyle w:val="8"/>
              <w:spacing w:before="67"/>
              <w:ind w:right="84"/>
              <w:jc w:val="right"/>
              <w:rPr>
                <w:rFonts w:ascii="Arial"/>
                <w:sz w:val="18"/>
              </w:rPr>
            </w:pPr>
            <w:r>
              <w:rPr>
                <w:rFonts w:ascii="Arial"/>
                <w:sz w:val="18"/>
              </w:rPr>
              <w:t>23.26</w:t>
            </w:r>
          </w:p>
        </w:tc>
        <w:tc>
          <w:tcPr>
            <w:tcW w:w="1630" w:type="dxa"/>
            <w:tcBorders>
              <w:top w:val="single" w:color="000000" w:sz="4" w:space="0"/>
              <w:left w:val="single" w:color="000000" w:sz="4" w:space="0"/>
              <w:bottom w:val="single" w:color="000000" w:sz="4" w:space="0"/>
              <w:right w:val="nil"/>
            </w:tcBorders>
          </w:tcPr>
          <w:p>
            <w:pPr>
              <w:pStyle w:val="8"/>
              <w:spacing w:before="67"/>
              <w:ind w:left="273" w:right="248"/>
              <w:jc w:val="center"/>
              <w:rPr>
                <w:rFonts w:ascii="Arial"/>
                <w:sz w:val="18"/>
              </w:rPr>
            </w:pPr>
            <w:r>
              <w:rPr>
                <w:rFonts w:ascii="Arial"/>
                <w:sz w:val="18"/>
              </w:rPr>
              <w:t>86.15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3729" w:type="dxa"/>
            <w:tcBorders>
              <w:top w:val="single" w:color="000000" w:sz="4" w:space="0"/>
              <w:left w:val="nil"/>
              <w:bottom w:val="single" w:color="000000" w:sz="4" w:space="0"/>
              <w:right w:val="single" w:color="000000" w:sz="4" w:space="0"/>
            </w:tcBorders>
          </w:tcPr>
          <w:p>
            <w:pPr>
              <w:pStyle w:val="8"/>
              <w:spacing w:before="54"/>
              <w:ind w:left="123"/>
              <w:rPr>
                <w:sz w:val="18"/>
              </w:rPr>
            </w:pPr>
            <w:r>
              <w:rPr>
                <w:sz w:val="18"/>
              </w:rPr>
              <w:t>部门效益</w:t>
            </w:r>
          </w:p>
        </w:tc>
        <w:tc>
          <w:tcPr>
            <w:tcW w:w="1731" w:type="dxa"/>
            <w:tcBorders>
              <w:top w:val="single" w:color="000000" w:sz="4" w:space="0"/>
              <w:left w:val="single" w:color="000000" w:sz="4" w:space="0"/>
              <w:bottom w:val="single" w:color="000000" w:sz="4" w:space="0"/>
              <w:right w:val="single" w:color="000000" w:sz="4" w:space="0"/>
            </w:tcBorders>
          </w:tcPr>
          <w:p>
            <w:pPr>
              <w:pStyle w:val="8"/>
              <w:spacing w:before="67"/>
              <w:ind w:right="84"/>
              <w:jc w:val="right"/>
              <w:rPr>
                <w:rFonts w:ascii="Arial"/>
                <w:sz w:val="18"/>
              </w:rPr>
            </w:pPr>
            <w:r>
              <w:rPr>
                <w:rFonts w:ascii="Arial"/>
                <w:sz w:val="18"/>
              </w:rPr>
              <w:t>36.00</w:t>
            </w:r>
          </w:p>
        </w:tc>
        <w:tc>
          <w:tcPr>
            <w:tcW w:w="1630" w:type="dxa"/>
            <w:tcBorders>
              <w:top w:val="single" w:color="000000" w:sz="4" w:space="0"/>
              <w:left w:val="single" w:color="000000" w:sz="4" w:space="0"/>
              <w:bottom w:val="single" w:color="000000" w:sz="4" w:space="0"/>
              <w:right w:val="single" w:color="000000" w:sz="4" w:space="0"/>
            </w:tcBorders>
          </w:tcPr>
          <w:p>
            <w:pPr>
              <w:pStyle w:val="8"/>
              <w:spacing w:before="67"/>
              <w:ind w:right="84"/>
              <w:jc w:val="right"/>
              <w:rPr>
                <w:rFonts w:ascii="Arial"/>
                <w:sz w:val="18"/>
              </w:rPr>
            </w:pPr>
            <w:r>
              <w:rPr>
                <w:rFonts w:ascii="Arial"/>
                <w:sz w:val="18"/>
              </w:rPr>
              <w:t>32.44</w:t>
            </w:r>
          </w:p>
        </w:tc>
        <w:tc>
          <w:tcPr>
            <w:tcW w:w="1630" w:type="dxa"/>
            <w:tcBorders>
              <w:top w:val="single" w:color="000000" w:sz="4" w:space="0"/>
              <w:left w:val="single" w:color="000000" w:sz="4" w:space="0"/>
              <w:bottom w:val="single" w:color="000000" w:sz="4" w:space="0"/>
              <w:right w:val="nil"/>
            </w:tcBorders>
          </w:tcPr>
          <w:p>
            <w:pPr>
              <w:pStyle w:val="8"/>
              <w:spacing w:before="67"/>
              <w:ind w:left="273" w:right="248"/>
              <w:jc w:val="center"/>
              <w:rPr>
                <w:rFonts w:ascii="Arial"/>
                <w:sz w:val="18"/>
              </w:rPr>
            </w:pPr>
            <w:r>
              <w:rPr>
                <w:rFonts w:ascii="Arial"/>
                <w:sz w:val="18"/>
              </w:rPr>
              <w:t>90.11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3729" w:type="dxa"/>
            <w:tcBorders>
              <w:top w:val="single" w:color="000000" w:sz="4" w:space="0"/>
              <w:left w:val="nil"/>
              <w:bottom w:val="single" w:color="000000" w:sz="4" w:space="0"/>
              <w:right w:val="single" w:color="000000" w:sz="4" w:space="0"/>
            </w:tcBorders>
          </w:tcPr>
          <w:p>
            <w:pPr>
              <w:pStyle w:val="8"/>
              <w:spacing w:before="54"/>
              <w:ind w:left="1317" w:right="1287"/>
              <w:jc w:val="center"/>
              <w:rPr>
                <w:sz w:val="18"/>
              </w:rPr>
            </w:pPr>
            <w:r>
              <w:rPr>
                <w:sz w:val="18"/>
              </w:rPr>
              <w:t>标准分值合计</w:t>
            </w:r>
          </w:p>
        </w:tc>
        <w:tc>
          <w:tcPr>
            <w:tcW w:w="1731" w:type="dxa"/>
            <w:tcBorders>
              <w:top w:val="single" w:color="000000" w:sz="4" w:space="0"/>
              <w:left w:val="single" w:color="000000" w:sz="4" w:space="0"/>
              <w:bottom w:val="single" w:color="000000" w:sz="4" w:space="0"/>
              <w:right w:val="single" w:color="000000" w:sz="4" w:space="0"/>
            </w:tcBorders>
          </w:tcPr>
          <w:p>
            <w:pPr>
              <w:pStyle w:val="8"/>
              <w:spacing w:before="68"/>
              <w:ind w:right="86"/>
              <w:jc w:val="right"/>
              <w:rPr>
                <w:rFonts w:ascii="Arial"/>
                <w:sz w:val="18"/>
              </w:rPr>
            </w:pPr>
            <w:r>
              <w:rPr>
                <w:rFonts w:ascii="Arial"/>
                <w:sz w:val="18"/>
              </w:rPr>
              <w:t>100.00</w:t>
            </w:r>
          </w:p>
        </w:tc>
        <w:tc>
          <w:tcPr>
            <w:tcW w:w="1630" w:type="dxa"/>
            <w:tcBorders>
              <w:top w:val="single" w:color="000000" w:sz="4" w:space="0"/>
              <w:left w:val="single" w:color="000000" w:sz="4" w:space="0"/>
              <w:bottom w:val="single" w:color="000000" w:sz="4" w:space="0"/>
              <w:right w:val="single" w:color="000000" w:sz="4" w:space="0"/>
            </w:tcBorders>
          </w:tcPr>
          <w:p>
            <w:pPr>
              <w:pStyle w:val="8"/>
              <w:spacing w:before="68"/>
              <w:ind w:right="87"/>
              <w:jc w:val="right"/>
              <w:rPr>
                <w:rFonts w:ascii="Arial"/>
                <w:sz w:val="18"/>
              </w:rPr>
            </w:pPr>
            <w:r>
              <w:rPr>
                <w:rFonts w:ascii="Arial"/>
                <w:sz w:val="18"/>
              </w:rPr>
              <w:t>80.40</w:t>
            </w:r>
          </w:p>
        </w:tc>
        <w:tc>
          <w:tcPr>
            <w:tcW w:w="1630" w:type="dxa"/>
            <w:tcBorders>
              <w:top w:val="single" w:color="000000" w:sz="4" w:space="0"/>
              <w:left w:val="single" w:color="000000" w:sz="4" w:space="0"/>
              <w:bottom w:val="single" w:color="000000" w:sz="4" w:space="0"/>
              <w:right w:val="nil"/>
            </w:tcBorders>
          </w:tcPr>
          <w:p>
            <w:pPr>
              <w:pStyle w:val="8"/>
              <w:spacing w:before="68"/>
              <w:ind w:left="273" w:right="248"/>
              <w:jc w:val="center"/>
              <w:rPr>
                <w:rFonts w:ascii="Arial"/>
                <w:sz w:val="18"/>
              </w:rPr>
            </w:pPr>
            <w:r>
              <w:rPr>
                <w:rFonts w:ascii="Arial"/>
                <w:sz w:val="18"/>
              </w:rPr>
              <w:t>80.40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0" w:hRule="atLeast"/>
        </w:trPr>
        <w:tc>
          <w:tcPr>
            <w:tcW w:w="3729" w:type="dxa"/>
            <w:tcBorders>
              <w:top w:val="single" w:color="000000" w:sz="4" w:space="0"/>
              <w:left w:val="nil"/>
              <w:bottom w:val="single" w:color="000000" w:sz="4" w:space="0"/>
              <w:right w:val="single" w:color="000000" w:sz="4" w:space="0"/>
            </w:tcBorders>
          </w:tcPr>
          <w:p>
            <w:pPr>
              <w:pStyle w:val="8"/>
              <w:spacing w:before="45"/>
              <w:ind w:left="123"/>
              <w:rPr>
                <w:sz w:val="18"/>
              </w:rPr>
            </w:pPr>
            <w:r>
              <w:rPr>
                <w:sz w:val="18"/>
              </w:rPr>
              <w:t>加分项指标</w:t>
            </w:r>
          </w:p>
        </w:tc>
        <w:tc>
          <w:tcPr>
            <w:tcW w:w="1731" w:type="dxa"/>
            <w:tcBorders>
              <w:top w:val="single" w:color="000000" w:sz="4" w:space="0"/>
              <w:left w:val="single" w:color="000000" w:sz="4" w:space="0"/>
              <w:bottom w:val="single" w:color="000000" w:sz="4" w:space="0"/>
              <w:right w:val="single" w:color="000000" w:sz="4" w:space="0"/>
            </w:tcBorders>
          </w:tcPr>
          <w:p>
            <w:pPr>
              <w:pStyle w:val="8"/>
              <w:spacing w:before="56"/>
              <w:ind w:right="84"/>
              <w:jc w:val="right"/>
              <w:rPr>
                <w:rFonts w:ascii="Arial"/>
                <w:sz w:val="18"/>
              </w:rPr>
            </w:pPr>
            <w:r>
              <w:rPr>
                <w:rFonts w:ascii="Arial"/>
                <w:sz w:val="18"/>
              </w:rPr>
              <w:t>10.00</w:t>
            </w:r>
          </w:p>
        </w:tc>
        <w:tc>
          <w:tcPr>
            <w:tcW w:w="1630" w:type="dxa"/>
            <w:tcBorders>
              <w:top w:val="single" w:color="000000" w:sz="4" w:space="0"/>
              <w:left w:val="single" w:color="000000" w:sz="4" w:space="0"/>
              <w:bottom w:val="single" w:color="000000" w:sz="4" w:space="0"/>
              <w:right w:val="single" w:color="000000" w:sz="4" w:space="0"/>
            </w:tcBorders>
          </w:tcPr>
          <w:p>
            <w:pPr>
              <w:pStyle w:val="8"/>
              <w:spacing w:before="56"/>
              <w:ind w:right="84"/>
              <w:jc w:val="right"/>
              <w:rPr>
                <w:rFonts w:ascii="Arial"/>
                <w:sz w:val="18"/>
              </w:rPr>
            </w:pPr>
            <w:r>
              <w:rPr>
                <w:rFonts w:ascii="Arial"/>
                <w:sz w:val="18"/>
              </w:rPr>
              <w:t>5.00</w:t>
            </w:r>
          </w:p>
        </w:tc>
        <w:tc>
          <w:tcPr>
            <w:tcW w:w="1630" w:type="dxa"/>
            <w:tcBorders>
              <w:top w:val="single" w:color="000000" w:sz="4" w:space="0"/>
              <w:left w:val="single" w:color="000000" w:sz="4" w:space="0"/>
              <w:bottom w:val="single" w:color="000000" w:sz="4" w:space="0"/>
              <w:right w:val="nil"/>
            </w:tcBorders>
          </w:tcPr>
          <w:p>
            <w:pPr>
              <w:pStyle w:val="8"/>
              <w:spacing w:before="56"/>
              <w:ind w:left="273" w:right="248"/>
              <w:jc w:val="center"/>
              <w:rPr>
                <w:rFonts w:ascii="Arial"/>
                <w:sz w:val="18"/>
              </w:rPr>
            </w:pPr>
            <w:r>
              <w:rPr>
                <w:rFonts w:ascii="Arial"/>
                <w:sz w:val="18"/>
              </w:rPr>
              <w:t>50.00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3729" w:type="dxa"/>
            <w:tcBorders>
              <w:top w:val="single" w:color="000000" w:sz="4" w:space="0"/>
              <w:left w:val="nil"/>
              <w:bottom w:val="single" w:color="000000" w:sz="4" w:space="0"/>
              <w:right w:val="single" w:color="000000" w:sz="4" w:space="0"/>
            </w:tcBorders>
          </w:tcPr>
          <w:p>
            <w:pPr>
              <w:pStyle w:val="8"/>
              <w:spacing w:before="56"/>
              <w:ind w:left="123"/>
              <w:rPr>
                <w:sz w:val="18"/>
              </w:rPr>
            </w:pPr>
            <w:r>
              <w:rPr>
                <w:sz w:val="18"/>
              </w:rPr>
              <w:t>扣分项指标</w:t>
            </w:r>
          </w:p>
        </w:tc>
        <w:tc>
          <w:tcPr>
            <w:tcW w:w="1731" w:type="dxa"/>
            <w:tcBorders>
              <w:top w:val="single" w:color="000000" w:sz="4" w:space="0"/>
              <w:left w:val="single" w:color="000000" w:sz="4" w:space="0"/>
              <w:bottom w:val="single" w:color="000000" w:sz="4" w:space="0"/>
              <w:right w:val="single" w:color="000000" w:sz="4" w:space="0"/>
            </w:tcBorders>
          </w:tcPr>
          <w:p>
            <w:pPr>
              <w:pStyle w:val="8"/>
              <w:spacing w:before="67"/>
              <w:ind w:right="86"/>
              <w:jc w:val="right"/>
              <w:rPr>
                <w:rFonts w:ascii="Arial"/>
                <w:sz w:val="18"/>
              </w:rPr>
            </w:pPr>
            <w:r>
              <w:rPr>
                <w:rFonts w:ascii="Arial"/>
                <w:sz w:val="18"/>
              </w:rPr>
              <w:t>-10.00</w:t>
            </w:r>
          </w:p>
        </w:tc>
        <w:tc>
          <w:tcPr>
            <w:tcW w:w="1630" w:type="dxa"/>
            <w:tcBorders>
              <w:top w:val="single" w:color="000000" w:sz="4" w:space="0"/>
              <w:left w:val="single" w:color="000000" w:sz="4" w:space="0"/>
              <w:bottom w:val="single" w:color="000000" w:sz="4" w:space="0"/>
              <w:right w:val="single" w:color="000000" w:sz="4" w:space="0"/>
            </w:tcBorders>
          </w:tcPr>
          <w:p>
            <w:pPr>
              <w:pStyle w:val="8"/>
              <w:spacing w:before="67"/>
              <w:ind w:right="84"/>
              <w:jc w:val="right"/>
              <w:rPr>
                <w:rFonts w:ascii="Arial"/>
                <w:sz w:val="18"/>
              </w:rPr>
            </w:pPr>
            <w:r>
              <w:rPr>
                <w:rFonts w:ascii="Arial"/>
                <w:sz w:val="18"/>
              </w:rPr>
              <w:t>0.00</w:t>
            </w:r>
          </w:p>
        </w:tc>
        <w:tc>
          <w:tcPr>
            <w:tcW w:w="1630" w:type="dxa"/>
            <w:tcBorders>
              <w:top w:val="single" w:color="000000" w:sz="4" w:space="0"/>
              <w:left w:val="single" w:color="000000" w:sz="4" w:space="0"/>
              <w:bottom w:val="single" w:color="000000" w:sz="4" w:space="0"/>
              <w:right w:val="nil"/>
            </w:tcBorders>
          </w:tcPr>
          <w:p>
            <w:pPr>
              <w:pStyle w:val="8"/>
              <w:spacing w:before="67"/>
              <w:ind w:left="273" w:right="248"/>
              <w:jc w:val="center"/>
              <w:rPr>
                <w:rFonts w:ascii="Arial"/>
                <w:sz w:val="18"/>
              </w:rPr>
            </w:pPr>
            <w:r>
              <w:rPr>
                <w:rFonts w:ascii="Arial"/>
                <w:sz w:val="18"/>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9" w:hRule="atLeast"/>
        </w:trPr>
        <w:tc>
          <w:tcPr>
            <w:tcW w:w="3729" w:type="dxa"/>
            <w:tcBorders>
              <w:top w:val="single" w:color="000000" w:sz="4" w:space="0"/>
              <w:left w:val="nil"/>
              <w:right w:val="single" w:color="000000" w:sz="4" w:space="0"/>
            </w:tcBorders>
          </w:tcPr>
          <w:p>
            <w:pPr>
              <w:pStyle w:val="8"/>
              <w:spacing w:before="54"/>
              <w:ind w:left="1068"/>
              <w:rPr>
                <w:sz w:val="18"/>
              </w:rPr>
            </w:pPr>
            <w:r>
              <w:rPr>
                <w:sz w:val="18"/>
              </w:rPr>
              <w:t>含加减分项分值合计</w:t>
            </w:r>
          </w:p>
        </w:tc>
        <w:tc>
          <w:tcPr>
            <w:tcW w:w="1731" w:type="dxa"/>
            <w:tcBorders>
              <w:top w:val="single" w:color="000000" w:sz="4" w:space="0"/>
              <w:left w:val="single" w:color="000000" w:sz="4" w:space="0"/>
              <w:right w:val="single" w:color="000000" w:sz="4" w:space="0"/>
            </w:tcBorders>
          </w:tcPr>
          <w:p>
            <w:pPr>
              <w:pStyle w:val="8"/>
              <w:spacing w:before="67"/>
              <w:ind w:right="86"/>
              <w:jc w:val="right"/>
              <w:rPr>
                <w:rFonts w:ascii="Arial"/>
                <w:sz w:val="18"/>
              </w:rPr>
            </w:pPr>
            <w:r>
              <w:rPr>
                <w:rFonts w:ascii="Arial"/>
                <w:sz w:val="18"/>
              </w:rPr>
              <w:t>100.00</w:t>
            </w:r>
          </w:p>
        </w:tc>
        <w:tc>
          <w:tcPr>
            <w:tcW w:w="1630" w:type="dxa"/>
            <w:tcBorders>
              <w:top w:val="single" w:color="000000" w:sz="4" w:space="0"/>
              <w:left w:val="single" w:color="000000" w:sz="4" w:space="0"/>
              <w:right w:val="single" w:color="000000" w:sz="4" w:space="0"/>
            </w:tcBorders>
          </w:tcPr>
          <w:p>
            <w:pPr>
              <w:pStyle w:val="8"/>
              <w:spacing w:before="67"/>
              <w:ind w:right="87"/>
              <w:jc w:val="right"/>
              <w:rPr>
                <w:rFonts w:ascii="Arial"/>
                <w:sz w:val="18"/>
              </w:rPr>
            </w:pPr>
            <w:r>
              <w:rPr>
                <w:rFonts w:ascii="Arial"/>
                <w:sz w:val="18"/>
              </w:rPr>
              <w:t>85.40</w:t>
            </w:r>
          </w:p>
        </w:tc>
        <w:tc>
          <w:tcPr>
            <w:tcW w:w="1630" w:type="dxa"/>
            <w:tcBorders>
              <w:top w:val="single" w:color="000000" w:sz="4" w:space="0"/>
              <w:left w:val="single" w:color="000000" w:sz="4" w:space="0"/>
              <w:right w:val="nil"/>
            </w:tcBorders>
          </w:tcPr>
          <w:p>
            <w:pPr>
              <w:pStyle w:val="8"/>
              <w:spacing w:before="67"/>
              <w:ind w:left="273" w:right="248"/>
              <w:jc w:val="center"/>
              <w:rPr>
                <w:rFonts w:ascii="Arial"/>
                <w:sz w:val="18"/>
              </w:rPr>
            </w:pPr>
            <w:r>
              <w:rPr>
                <w:rFonts w:ascii="Arial"/>
                <w:sz w:val="18"/>
              </w:rPr>
              <w:t>85.40</w:t>
            </w:r>
          </w:p>
        </w:tc>
      </w:tr>
    </w:tbl>
    <w:p>
      <w:pPr>
        <w:pStyle w:val="3"/>
        <w:spacing w:before="11"/>
        <w:rPr>
          <w:sz w:val="14"/>
        </w:rPr>
      </w:pPr>
    </w:p>
    <w:p>
      <w:pPr>
        <w:pStyle w:val="3"/>
        <w:ind w:left="1181"/>
      </w:pPr>
      <w:r>
        <w:t>具体绩效评价情况如下：</w:t>
      </w:r>
    </w:p>
    <w:p>
      <w:pPr>
        <w:pStyle w:val="3"/>
        <w:spacing w:before="1"/>
        <w:rPr>
          <w:sz w:val="18"/>
        </w:rPr>
      </w:pPr>
    </w:p>
    <w:p>
      <w:pPr>
        <w:pStyle w:val="3"/>
        <w:spacing w:before="1"/>
        <w:ind w:left="1181"/>
      </w:pPr>
      <w:r>
        <w:t>（一）部门投入，标准分值 13.00 分，实际得分 10.50 分。情况如下：</w:t>
      </w:r>
    </w:p>
    <w:p>
      <w:pPr>
        <w:spacing w:after="0"/>
        <w:sectPr>
          <w:pgSz w:w="11910" w:h="16840"/>
          <w:pgMar w:top="1100" w:right="740" w:bottom="1360" w:left="940" w:header="878" w:footer="1162" w:gutter="0"/>
          <w:cols w:space="720" w:num="1"/>
        </w:sectPr>
      </w:pPr>
    </w:p>
    <w:p>
      <w:pPr>
        <w:pStyle w:val="3"/>
        <w:rPr>
          <w:sz w:val="20"/>
        </w:rPr>
      </w:pPr>
    </w:p>
    <w:p>
      <w:pPr>
        <w:pStyle w:val="3"/>
        <w:rPr>
          <w:sz w:val="20"/>
        </w:rPr>
      </w:pPr>
    </w:p>
    <w:p>
      <w:pPr>
        <w:pStyle w:val="3"/>
        <w:spacing w:before="11"/>
        <w:rPr>
          <w:sz w:val="14"/>
        </w:rPr>
      </w:pPr>
    </w:p>
    <w:p>
      <w:pPr>
        <w:pStyle w:val="7"/>
        <w:numPr>
          <w:ilvl w:val="0"/>
          <w:numId w:val="7"/>
        </w:numPr>
        <w:tabs>
          <w:tab w:val="left" w:pos="1391"/>
        </w:tabs>
        <w:spacing w:before="69" w:after="0" w:line="240" w:lineRule="auto"/>
        <w:ind w:left="1390" w:right="0" w:hanging="210"/>
        <w:jc w:val="left"/>
        <w:rPr>
          <w:sz w:val="21"/>
        </w:rPr>
      </w:pPr>
      <w:r>
        <w:rPr>
          <w:spacing w:val="-6"/>
          <w:sz w:val="21"/>
        </w:rPr>
        <w:t xml:space="preserve">目标设定，标准分值 </w:t>
      </w:r>
      <w:r>
        <w:rPr>
          <w:sz w:val="21"/>
        </w:rPr>
        <w:t>10.00</w:t>
      </w:r>
      <w:r>
        <w:rPr>
          <w:spacing w:val="-15"/>
          <w:sz w:val="21"/>
        </w:rPr>
        <w:t xml:space="preserve"> 分，实际得分 </w:t>
      </w:r>
      <w:r>
        <w:rPr>
          <w:sz w:val="21"/>
        </w:rPr>
        <w:t>9.00</w:t>
      </w:r>
      <w:r>
        <w:rPr>
          <w:spacing w:val="-18"/>
          <w:sz w:val="21"/>
        </w:rPr>
        <w:t xml:space="preserve"> 分。</w:t>
      </w:r>
    </w:p>
    <w:p>
      <w:pPr>
        <w:pStyle w:val="3"/>
        <w:rPr>
          <w:sz w:val="18"/>
        </w:rPr>
      </w:pPr>
    </w:p>
    <w:p>
      <w:pPr>
        <w:pStyle w:val="7"/>
        <w:numPr>
          <w:ilvl w:val="0"/>
          <w:numId w:val="8"/>
        </w:numPr>
        <w:tabs>
          <w:tab w:val="left" w:pos="1706"/>
        </w:tabs>
        <w:spacing w:before="0" w:after="0" w:line="240" w:lineRule="auto"/>
        <w:ind w:left="1706" w:right="0" w:hanging="525"/>
        <w:jc w:val="left"/>
        <w:rPr>
          <w:sz w:val="21"/>
        </w:rPr>
      </w:pPr>
      <w:r>
        <w:rPr>
          <w:spacing w:val="-5"/>
          <w:sz w:val="21"/>
        </w:rPr>
        <w:t xml:space="preserve">年度职能合理性，标准分值 </w:t>
      </w:r>
      <w:r>
        <w:rPr>
          <w:sz w:val="21"/>
        </w:rPr>
        <w:t>4.00</w:t>
      </w:r>
      <w:r>
        <w:rPr>
          <w:spacing w:val="-15"/>
          <w:sz w:val="21"/>
        </w:rPr>
        <w:t xml:space="preserve"> 分，实际得分 </w:t>
      </w:r>
      <w:r>
        <w:rPr>
          <w:sz w:val="21"/>
        </w:rPr>
        <w:t>4.00</w:t>
      </w:r>
      <w:r>
        <w:rPr>
          <w:spacing w:val="-18"/>
          <w:sz w:val="21"/>
        </w:rPr>
        <w:t xml:space="preserve"> 分。</w:t>
      </w:r>
    </w:p>
    <w:p>
      <w:pPr>
        <w:pStyle w:val="3"/>
        <w:spacing w:before="2"/>
        <w:rPr>
          <w:sz w:val="18"/>
        </w:rPr>
      </w:pPr>
    </w:p>
    <w:p>
      <w:pPr>
        <w:pStyle w:val="3"/>
        <w:spacing w:line="446" w:lineRule="auto"/>
        <w:ind w:left="761" w:right="1168" w:firstLine="420"/>
      </w:pPr>
      <w:r>
        <w:rPr>
          <w:w w:val="95"/>
        </w:rPr>
        <w:t xml:space="preserve">波密县卫生健康委无下设机构，仅有办公室一个职能科室，符合三定方案的要求；波  </w:t>
      </w:r>
      <w:r>
        <w:t>密县卫生健康委提供了人员职能职责分工表，实际得分 4.00 分。</w:t>
      </w:r>
    </w:p>
    <w:p>
      <w:pPr>
        <w:pStyle w:val="7"/>
        <w:numPr>
          <w:ilvl w:val="0"/>
          <w:numId w:val="8"/>
        </w:numPr>
        <w:tabs>
          <w:tab w:val="left" w:pos="1706"/>
        </w:tabs>
        <w:spacing w:before="0" w:after="0" w:line="267" w:lineRule="exact"/>
        <w:ind w:left="1706" w:right="0" w:hanging="525"/>
        <w:jc w:val="left"/>
        <w:rPr>
          <w:sz w:val="21"/>
        </w:rPr>
      </w:pPr>
      <w:r>
        <w:rPr>
          <w:spacing w:val="-4"/>
          <w:sz w:val="21"/>
        </w:rPr>
        <w:t xml:space="preserve">年度绩效目标的合理性，标准分值 </w:t>
      </w:r>
      <w:r>
        <w:rPr>
          <w:sz w:val="21"/>
        </w:rPr>
        <w:t>2.00</w:t>
      </w:r>
      <w:r>
        <w:rPr>
          <w:spacing w:val="-15"/>
          <w:sz w:val="21"/>
        </w:rPr>
        <w:t xml:space="preserve"> 分，实际得分 </w:t>
      </w:r>
      <w:r>
        <w:rPr>
          <w:sz w:val="21"/>
        </w:rPr>
        <w:t>2.00</w:t>
      </w:r>
      <w:r>
        <w:rPr>
          <w:spacing w:val="-19"/>
          <w:sz w:val="21"/>
        </w:rPr>
        <w:t xml:space="preserve"> 分。</w:t>
      </w:r>
    </w:p>
    <w:p>
      <w:pPr>
        <w:pStyle w:val="3"/>
        <w:spacing w:before="2"/>
        <w:rPr>
          <w:sz w:val="18"/>
        </w:rPr>
      </w:pPr>
    </w:p>
    <w:p>
      <w:pPr>
        <w:pStyle w:val="3"/>
        <w:spacing w:line="446" w:lineRule="auto"/>
        <w:ind w:left="761" w:right="1168" w:firstLine="420"/>
      </w:pPr>
      <w:r>
        <w:rPr>
          <w:w w:val="95"/>
        </w:rPr>
        <w:t xml:space="preserve">波密县卫生健康委的年度工作任务符合国民经济发展规划和党委政府决策，与卫生健  </w:t>
      </w:r>
      <w:r>
        <w:t>康委职责密切相关，实际得分 2.00 分。</w:t>
      </w:r>
    </w:p>
    <w:p>
      <w:pPr>
        <w:pStyle w:val="7"/>
        <w:numPr>
          <w:ilvl w:val="0"/>
          <w:numId w:val="8"/>
        </w:numPr>
        <w:tabs>
          <w:tab w:val="left" w:pos="1706"/>
        </w:tabs>
        <w:spacing w:before="0" w:after="0" w:line="267" w:lineRule="exact"/>
        <w:ind w:left="1706" w:right="0" w:hanging="525"/>
        <w:jc w:val="left"/>
        <w:rPr>
          <w:sz w:val="21"/>
        </w:rPr>
      </w:pPr>
      <w:r>
        <w:rPr>
          <w:spacing w:val="-4"/>
          <w:sz w:val="21"/>
        </w:rPr>
        <w:t xml:space="preserve">年度绩效目标的明确性，标准分值 </w:t>
      </w:r>
      <w:r>
        <w:rPr>
          <w:sz w:val="21"/>
        </w:rPr>
        <w:t>4.00</w:t>
      </w:r>
      <w:r>
        <w:rPr>
          <w:spacing w:val="-15"/>
          <w:sz w:val="21"/>
        </w:rPr>
        <w:t xml:space="preserve"> 分，实际得分 </w:t>
      </w:r>
      <w:r>
        <w:rPr>
          <w:sz w:val="21"/>
        </w:rPr>
        <w:t>3.00</w:t>
      </w:r>
      <w:r>
        <w:rPr>
          <w:spacing w:val="-19"/>
          <w:sz w:val="21"/>
        </w:rPr>
        <w:t xml:space="preserve"> 分。</w:t>
      </w:r>
    </w:p>
    <w:p>
      <w:pPr>
        <w:pStyle w:val="3"/>
        <w:spacing w:before="2"/>
        <w:rPr>
          <w:sz w:val="18"/>
        </w:rPr>
      </w:pPr>
    </w:p>
    <w:p>
      <w:pPr>
        <w:pStyle w:val="3"/>
        <w:spacing w:line="446" w:lineRule="auto"/>
        <w:ind w:left="761" w:right="1170" w:firstLine="420"/>
      </w:pPr>
      <w:r>
        <w:t>波密县卫生健康委提供了2020年的工作计划和绩效目标申报表，绩效目标申报表中包含具体的时间及资金安排，未见明确的人员安排，实际得分3.00分。</w:t>
      </w:r>
    </w:p>
    <w:p>
      <w:pPr>
        <w:pStyle w:val="7"/>
        <w:numPr>
          <w:ilvl w:val="0"/>
          <w:numId w:val="7"/>
        </w:numPr>
        <w:tabs>
          <w:tab w:val="left" w:pos="1391"/>
        </w:tabs>
        <w:spacing w:before="0" w:after="0" w:line="267" w:lineRule="exact"/>
        <w:ind w:left="1390" w:right="0" w:hanging="210"/>
        <w:jc w:val="left"/>
        <w:rPr>
          <w:sz w:val="21"/>
        </w:rPr>
      </w:pPr>
      <w:r>
        <w:rPr>
          <w:sz w:val="21"/>
        </w:rPr>
        <w:t>预算配置，标准分值3.00分，实际得分1.50分。情况如下：</w:t>
      </w:r>
    </w:p>
    <w:p>
      <w:pPr>
        <w:pStyle w:val="3"/>
        <w:spacing w:before="1"/>
        <w:rPr>
          <w:sz w:val="18"/>
        </w:rPr>
      </w:pPr>
    </w:p>
    <w:p>
      <w:pPr>
        <w:pStyle w:val="7"/>
        <w:numPr>
          <w:ilvl w:val="0"/>
          <w:numId w:val="9"/>
        </w:numPr>
        <w:tabs>
          <w:tab w:val="left" w:pos="1706"/>
        </w:tabs>
        <w:spacing w:before="1" w:after="0" w:line="240" w:lineRule="auto"/>
        <w:ind w:left="1706" w:right="0" w:hanging="525"/>
        <w:jc w:val="left"/>
        <w:rPr>
          <w:sz w:val="21"/>
        </w:rPr>
      </w:pPr>
      <w:r>
        <w:rPr>
          <w:sz w:val="21"/>
        </w:rPr>
        <w:t>在职人员控制率，标准分值1.00分，实际得分0分。</w:t>
      </w:r>
    </w:p>
    <w:p>
      <w:pPr>
        <w:pStyle w:val="3"/>
        <w:spacing w:before="12"/>
        <w:rPr>
          <w:sz w:val="17"/>
        </w:rPr>
      </w:pPr>
    </w:p>
    <w:p>
      <w:pPr>
        <w:pStyle w:val="3"/>
        <w:spacing w:line="446" w:lineRule="auto"/>
        <w:ind w:left="761" w:right="960" w:firstLine="420"/>
        <w:jc w:val="both"/>
      </w:pPr>
      <w:r>
        <w:rPr>
          <w:spacing w:val="1"/>
        </w:rPr>
        <w:t>我们查看了</w:t>
      </w:r>
      <w:r>
        <w:t>2020年度财务决算报表，职工人数为13人，获取了中共波密县委办公室、波</w:t>
      </w:r>
      <w:r>
        <w:rPr>
          <w:spacing w:val="-5"/>
          <w:w w:val="95"/>
        </w:rPr>
        <w:t>密县人民政府办公室关于印发《波密县卫生健康委员会职能配置和人员编制规定》的通知</w:t>
      </w:r>
      <w:r>
        <w:rPr>
          <w:w w:val="95"/>
        </w:rPr>
        <w:t xml:space="preserve">（波   </w:t>
      </w:r>
      <w:r>
        <w:t>县委办[2019]12号文），编制人数是4人，在职人员控制率&gt;100%，实际得分0分。</w:t>
      </w:r>
    </w:p>
    <w:p>
      <w:pPr>
        <w:pStyle w:val="7"/>
        <w:numPr>
          <w:ilvl w:val="0"/>
          <w:numId w:val="9"/>
        </w:numPr>
        <w:tabs>
          <w:tab w:val="left" w:pos="1706"/>
        </w:tabs>
        <w:spacing w:before="0" w:after="0" w:line="268" w:lineRule="exact"/>
        <w:ind w:left="1706" w:right="0" w:hanging="525"/>
        <w:jc w:val="left"/>
        <w:rPr>
          <w:sz w:val="21"/>
        </w:rPr>
      </w:pPr>
      <w:r>
        <w:rPr>
          <w:sz w:val="21"/>
        </w:rPr>
        <w:t>预算合理性，标准分值1.00分，实际得分0.50分。</w:t>
      </w:r>
    </w:p>
    <w:p>
      <w:pPr>
        <w:pStyle w:val="3"/>
        <w:spacing w:before="12"/>
        <w:rPr>
          <w:sz w:val="17"/>
        </w:rPr>
      </w:pPr>
    </w:p>
    <w:p>
      <w:pPr>
        <w:pStyle w:val="3"/>
        <w:spacing w:line="446" w:lineRule="auto"/>
        <w:ind w:left="761" w:right="959" w:firstLine="420"/>
        <w:jc w:val="both"/>
      </w:pPr>
      <w:r>
        <w:t>收集了波密县卫生健康委员会的决算管理办法，波密县卫生健康委员会目前按照西藏波密县财政局的《部门决算管理办法》执行本部门的预算、决算工作，波密县卫生健康委员会尚未制定本部门的决算管理办法，未见相关会议纪要说明本部门要按照财政局的《部门决算管理办法》执行，因此该标准酌情扣分，实际得分0.50分。</w:t>
      </w:r>
    </w:p>
    <w:p>
      <w:pPr>
        <w:pStyle w:val="7"/>
        <w:numPr>
          <w:ilvl w:val="0"/>
          <w:numId w:val="9"/>
        </w:numPr>
        <w:tabs>
          <w:tab w:val="left" w:pos="1706"/>
        </w:tabs>
        <w:spacing w:before="0" w:after="0" w:line="269" w:lineRule="exact"/>
        <w:ind w:left="1706" w:right="0" w:hanging="525"/>
        <w:jc w:val="left"/>
        <w:rPr>
          <w:sz w:val="21"/>
        </w:rPr>
      </w:pPr>
      <w:r>
        <w:rPr>
          <w:sz w:val="21"/>
        </w:rPr>
        <w:t>三公经费变动率，标准值1.00分，实际得分1.00分。</w:t>
      </w:r>
    </w:p>
    <w:p>
      <w:pPr>
        <w:pStyle w:val="3"/>
        <w:rPr>
          <w:sz w:val="18"/>
        </w:rPr>
      </w:pPr>
    </w:p>
    <w:p>
      <w:pPr>
        <w:pStyle w:val="3"/>
        <w:spacing w:line="446" w:lineRule="auto"/>
        <w:ind w:left="761" w:right="961" w:firstLine="420"/>
      </w:pPr>
      <w:r>
        <w:t>波密县卫生健康委员会2020年“三公”经费预算数4.45万元；2019年“三公”经费预算为4.9万元。该部门三公经费变动率&lt;0%，实际得分1.00分。</w:t>
      </w:r>
    </w:p>
    <w:p>
      <w:pPr>
        <w:pStyle w:val="3"/>
        <w:spacing w:line="446" w:lineRule="auto"/>
        <w:ind w:left="1181" w:right="4004"/>
      </w:pPr>
      <w:r>
        <w:rPr>
          <w:w w:val="95"/>
        </w:rPr>
        <w:t xml:space="preserve">（二）部门过程，标准值24.00分，实际得分14.20分。 </w:t>
      </w:r>
      <w:r>
        <w:t>1.预算执行，标准值11.00分，实际得分6.00分。</w:t>
      </w:r>
    </w:p>
    <w:p>
      <w:pPr>
        <w:pStyle w:val="7"/>
        <w:numPr>
          <w:ilvl w:val="0"/>
          <w:numId w:val="10"/>
        </w:numPr>
        <w:tabs>
          <w:tab w:val="left" w:pos="1706"/>
        </w:tabs>
        <w:spacing w:before="0" w:after="0" w:line="267" w:lineRule="exact"/>
        <w:ind w:left="1706" w:right="0" w:hanging="525"/>
        <w:jc w:val="left"/>
        <w:rPr>
          <w:sz w:val="21"/>
        </w:rPr>
      </w:pPr>
      <w:r>
        <w:rPr>
          <w:sz w:val="21"/>
        </w:rPr>
        <w:t>本年预算执行率，标准值2.00分，实际得分2.00分。</w:t>
      </w:r>
    </w:p>
    <w:p>
      <w:pPr>
        <w:spacing w:after="0" w:line="267" w:lineRule="exact"/>
        <w:jc w:val="left"/>
        <w:rPr>
          <w:sz w:val="21"/>
        </w:rPr>
        <w:sectPr>
          <w:pgSz w:w="11910" w:h="16840"/>
          <w:pgMar w:top="1100" w:right="740" w:bottom="1360" w:left="940" w:header="878" w:footer="1162" w:gutter="0"/>
          <w:cols w:space="720" w:num="1"/>
        </w:sectPr>
      </w:pPr>
    </w:p>
    <w:p>
      <w:pPr>
        <w:pStyle w:val="3"/>
        <w:rPr>
          <w:sz w:val="20"/>
        </w:rPr>
      </w:pPr>
    </w:p>
    <w:p>
      <w:pPr>
        <w:pStyle w:val="3"/>
        <w:rPr>
          <w:sz w:val="20"/>
        </w:rPr>
      </w:pPr>
    </w:p>
    <w:p>
      <w:pPr>
        <w:pStyle w:val="3"/>
        <w:spacing w:before="11"/>
        <w:rPr>
          <w:sz w:val="14"/>
        </w:rPr>
      </w:pPr>
    </w:p>
    <w:p>
      <w:pPr>
        <w:pStyle w:val="3"/>
        <w:spacing w:before="69"/>
        <w:ind w:left="1214" w:right="1205"/>
        <w:jc w:val="center"/>
      </w:pPr>
      <w:r>
        <w:t>波密县卫生健康委2020年度预算支出数为3,935.77万元，预算数为2,558.63万元，预</w:t>
      </w:r>
    </w:p>
    <w:p>
      <w:pPr>
        <w:pStyle w:val="3"/>
        <w:spacing w:before="7"/>
        <w:rPr>
          <w:sz w:val="12"/>
        </w:rPr>
      </w:pPr>
    </w:p>
    <w:p>
      <w:pPr>
        <w:pStyle w:val="3"/>
        <w:spacing w:before="70"/>
        <w:ind w:left="761"/>
      </w:pPr>
      <w:r>
        <w:t>算执行率为153.82%，实际得分2.00分。</w:t>
      </w:r>
    </w:p>
    <w:p>
      <w:pPr>
        <w:pStyle w:val="3"/>
        <w:spacing w:before="2"/>
        <w:rPr>
          <w:sz w:val="18"/>
        </w:rPr>
      </w:pPr>
    </w:p>
    <w:p>
      <w:pPr>
        <w:pStyle w:val="7"/>
        <w:numPr>
          <w:ilvl w:val="0"/>
          <w:numId w:val="10"/>
        </w:numPr>
        <w:tabs>
          <w:tab w:val="left" w:pos="1706"/>
        </w:tabs>
        <w:spacing w:before="0" w:after="0" w:line="240" w:lineRule="auto"/>
        <w:ind w:left="1706" w:right="0" w:hanging="525"/>
        <w:jc w:val="left"/>
        <w:rPr>
          <w:sz w:val="21"/>
        </w:rPr>
      </w:pPr>
      <w:r>
        <w:rPr>
          <w:sz w:val="21"/>
        </w:rPr>
        <w:t>预算调整率，标准值2.00分，实际得分0分。</w:t>
      </w:r>
    </w:p>
    <w:p>
      <w:pPr>
        <w:pStyle w:val="3"/>
        <w:spacing w:before="12"/>
        <w:rPr>
          <w:sz w:val="17"/>
        </w:rPr>
      </w:pPr>
    </w:p>
    <w:p>
      <w:pPr>
        <w:pStyle w:val="3"/>
        <w:ind w:left="1181"/>
      </w:pPr>
      <w:r>
        <w:t>波密县卫生健康委2020年度年初预算数为2,558.63万元，预算调整数为7,721.36万元</w:t>
      </w:r>
    </w:p>
    <w:p>
      <w:pPr>
        <w:pStyle w:val="3"/>
        <w:spacing w:before="12"/>
        <w:rPr>
          <w:sz w:val="17"/>
        </w:rPr>
      </w:pPr>
    </w:p>
    <w:p>
      <w:pPr>
        <w:pStyle w:val="3"/>
        <w:ind w:left="761"/>
      </w:pPr>
      <w:r>
        <w:t>，预算调整率为201.84%，实际得分0分。</w:t>
      </w:r>
    </w:p>
    <w:p>
      <w:pPr>
        <w:pStyle w:val="3"/>
        <w:spacing w:before="2"/>
        <w:rPr>
          <w:sz w:val="18"/>
        </w:rPr>
      </w:pPr>
    </w:p>
    <w:p>
      <w:pPr>
        <w:pStyle w:val="7"/>
        <w:numPr>
          <w:ilvl w:val="0"/>
          <w:numId w:val="10"/>
        </w:numPr>
        <w:tabs>
          <w:tab w:val="left" w:pos="1706"/>
        </w:tabs>
        <w:spacing w:before="0" w:after="0" w:line="240" w:lineRule="auto"/>
        <w:ind w:left="1706" w:right="0" w:hanging="525"/>
        <w:jc w:val="left"/>
        <w:rPr>
          <w:sz w:val="21"/>
        </w:rPr>
      </w:pPr>
      <w:r>
        <w:rPr>
          <w:sz w:val="21"/>
        </w:rPr>
        <w:t>结转结余变动率，标准值1.00分，实际得分0分。</w:t>
      </w:r>
    </w:p>
    <w:p>
      <w:pPr>
        <w:pStyle w:val="3"/>
        <w:rPr>
          <w:sz w:val="18"/>
        </w:rPr>
      </w:pPr>
    </w:p>
    <w:p>
      <w:pPr>
        <w:pStyle w:val="3"/>
        <w:ind w:left="1181"/>
      </w:pPr>
      <w:r>
        <w:t>波密县卫生健康委2020年年初的结余数为2,263.76万元，年末的结转和结余数为3,785</w:t>
      </w:r>
    </w:p>
    <w:p>
      <w:pPr>
        <w:pStyle w:val="3"/>
        <w:spacing w:before="12"/>
        <w:rPr>
          <w:sz w:val="17"/>
        </w:rPr>
      </w:pPr>
    </w:p>
    <w:p>
      <w:pPr>
        <w:pStyle w:val="3"/>
        <w:ind w:left="761"/>
      </w:pPr>
      <w:r>
        <w:t>.60万元，结转结余变动率&gt;0，实际得分0分。</w:t>
      </w:r>
    </w:p>
    <w:p>
      <w:pPr>
        <w:pStyle w:val="3"/>
        <w:spacing w:before="2"/>
        <w:rPr>
          <w:sz w:val="18"/>
        </w:rPr>
      </w:pPr>
    </w:p>
    <w:p>
      <w:pPr>
        <w:pStyle w:val="7"/>
        <w:numPr>
          <w:ilvl w:val="0"/>
          <w:numId w:val="10"/>
        </w:numPr>
        <w:tabs>
          <w:tab w:val="left" w:pos="1706"/>
        </w:tabs>
        <w:spacing w:before="0" w:after="0" w:line="240" w:lineRule="auto"/>
        <w:ind w:left="1706" w:right="0" w:hanging="525"/>
        <w:jc w:val="left"/>
        <w:rPr>
          <w:sz w:val="21"/>
        </w:rPr>
      </w:pPr>
      <w:r>
        <w:rPr>
          <w:sz w:val="21"/>
        </w:rPr>
        <w:t>公用经费控制率，标准分值2.00分，实际得分2.00分。</w:t>
      </w:r>
    </w:p>
    <w:p>
      <w:pPr>
        <w:pStyle w:val="3"/>
        <w:spacing w:before="12"/>
        <w:rPr>
          <w:sz w:val="17"/>
        </w:rPr>
      </w:pPr>
    </w:p>
    <w:p>
      <w:pPr>
        <w:pStyle w:val="3"/>
        <w:spacing w:line="446" w:lineRule="auto"/>
        <w:ind w:left="761" w:right="1170" w:firstLine="420"/>
      </w:pPr>
      <w:r>
        <w:t>波密县卫生健康委2020年年初公共经费为19.25万元，决算数为16.29万元，公用经费控制率为84.62%，实际得分2.00分。</w:t>
      </w:r>
    </w:p>
    <w:p>
      <w:pPr>
        <w:pStyle w:val="7"/>
        <w:numPr>
          <w:ilvl w:val="0"/>
          <w:numId w:val="10"/>
        </w:numPr>
        <w:tabs>
          <w:tab w:val="left" w:pos="1706"/>
        </w:tabs>
        <w:spacing w:before="0" w:after="0" w:line="240" w:lineRule="auto"/>
        <w:ind w:left="1706" w:right="0" w:hanging="525"/>
        <w:jc w:val="left"/>
        <w:rPr>
          <w:sz w:val="21"/>
        </w:rPr>
      </w:pPr>
      <w:r>
        <w:rPr>
          <w:sz w:val="21"/>
        </w:rPr>
        <w:t>三公经费控制率，标准分值2.00分，实际得分0分。</w:t>
      </w:r>
    </w:p>
    <w:p>
      <w:pPr>
        <w:pStyle w:val="3"/>
        <w:rPr>
          <w:sz w:val="18"/>
        </w:rPr>
      </w:pPr>
    </w:p>
    <w:p>
      <w:pPr>
        <w:pStyle w:val="3"/>
        <w:spacing w:line="446" w:lineRule="auto"/>
        <w:ind w:left="761" w:right="1170" w:firstLine="420"/>
      </w:pPr>
      <w:r>
        <w:t>波密县卫生健康委2020年决算报表，2020年“三公”经费预算数4.45万元，三公经费的决算数为8.76万元，三公经费控制率为196.85%，实际得分0分。</w:t>
      </w:r>
    </w:p>
    <w:p>
      <w:pPr>
        <w:pStyle w:val="7"/>
        <w:numPr>
          <w:ilvl w:val="0"/>
          <w:numId w:val="10"/>
        </w:numPr>
        <w:tabs>
          <w:tab w:val="left" w:pos="1706"/>
        </w:tabs>
        <w:spacing w:before="0" w:after="0" w:line="240" w:lineRule="auto"/>
        <w:ind w:left="1706" w:right="0" w:hanging="525"/>
        <w:jc w:val="left"/>
        <w:rPr>
          <w:sz w:val="21"/>
        </w:rPr>
      </w:pPr>
      <w:r>
        <w:rPr>
          <w:sz w:val="21"/>
        </w:rPr>
        <w:t>项目支出执行率，标准分值2.00分，实际得分2.00分。</w:t>
      </w:r>
    </w:p>
    <w:p>
      <w:pPr>
        <w:pStyle w:val="3"/>
        <w:spacing w:before="12"/>
        <w:rPr>
          <w:sz w:val="17"/>
        </w:rPr>
      </w:pPr>
    </w:p>
    <w:p>
      <w:pPr>
        <w:pStyle w:val="3"/>
        <w:spacing w:line="446" w:lineRule="auto"/>
        <w:ind w:left="761" w:right="1165" w:firstLine="420"/>
      </w:pPr>
      <w:r>
        <w:t>波密县卫生健康委2020年的项目预算为2,278.94万元,项目决算数为3,659.84万元，项目执行率为160.62%，实际得分2.00分。</w:t>
      </w:r>
    </w:p>
    <w:p>
      <w:pPr>
        <w:pStyle w:val="3"/>
        <w:ind w:left="1181"/>
      </w:pPr>
      <w:r>
        <w:t>2.预算管理，标准分值6.00分，实际得分3.30分。</w:t>
      </w:r>
    </w:p>
    <w:p>
      <w:pPr>
        <w:pStyle w:val="3"/>
        <w:spacing w:before="12"/>
        <w:rPr>
          <w:sz w:val="17"/>
        </w:rPr>
      </w:pPr>
    </w:p>
    <w:p>
      <w:pPr>
        <w:pStyle w:val="3"/>
        <w:ind w:left="1181"/>
      </w:pPr>
      <w:r>
        <w:t>（1）财务管理制度健全性，标准分值2.00分，实际得分0.80分。</w:t>
      </w:r>
    </w:p>
    <w:p>
      <w:pPr>
        <w:pStyle w:val="3"/>
        <w:spacing w:before="12"/>
        <w:rPr>
          <w:sz w:val="17"/>
        </w:rPr>
      </w:pPr>
    </w:p>
    <w:p>
      <w:pPr>
        <w:pStyle w:val="3"/>
        <w:spacing w:line="446" w:lineRule="auto"/>
        <w:ind w:left="761" w:right="1057" w:firstLine="420"/>
      </w:pPr>
      <w:r>
        <w:t>波密县卫生健康委提供了《财务监督管理制度》，其中包含了明确的费用开支及相应</w:t>
      </w:r>
      <w:r>
        <w:rPr>
          <w:w w:val="95"/>
        </w:rPr>
        <w:t>的审批程序等支出管理，未见明确的收入、采购和往来资金结算相关规定，实际得分0.80分</w:t>
      </w:r>
    </w:p>
    <w:p>
      <w:pPr>
        <w:pStyle w:val="7"/>
        <w:numPr>
          <w:ilvl w:val="0"/>
          <w:numId w:val="11"/>
        </w:numPr>
        <w:tabs>
          <w:tab w:val="left" w:pos="1181"/>
          <w:tab w:val="left" w:pos="1182"/>
        </w:tabs>
        <w:spacing w:before="3" w:after="0" w:line="240" w:lineRule="auto"/>
        <w:ind w:left="1181" w:right="0" w:hanging="421"/>
        <w:jc w:val="left"/>
        <w:rPr>
          <w:sz w:val="21"/>
        </w:rPr>
      </w:pPr>
      <w:r>
        <w:rPr>
          <w:sz w:val="21"/>
        </w:rPr>
        <w:t>（2）资金使用合规性，标准分值3.00分，实际得分1.50分。</w:t>
      </w:r>
    </w:p>
    <w:p>
      <w:pPr>
        <w:pStyle w:val="3"/>
        <w:spacing w:before="10"/>
        <w:rPr>
          <w:sz w:val="17"/>
        </w:rPr>
      </w:pPr>
    </w:p>
    <w:p>
      <w:pPr>
        <w:pStyle w:val="3"/>
        <w:ind w:left="1181"/>
      </w:pPr>
      <w:r>
        <w:t>经检查波密县卫生健康委2020年巡查反馈意见，该部门2020年费用报销存在油费报销</w:t>
      </w:r>
    </w:p>
    <w:p>
      <w:pPr>
        <w:pStyle w:val="3"/>
        <w:spacing w:before="6"/>
        <w:rPr>
          <w:sz w:val="12"/>
        </w:rPr>
      </w:pPr>
    </w:p>
    <w:p>
      <w:pPr>
        <w:pStyle w:val="3"/>
        <w:spacing w:before="73" w:line="446" w:lineRule="auto"/>
        <w:ind w:left="761" w:right="959"/>
        <w:jc w:val="both"/>
      </w:pPr>
      <w:r>
        <w:t>差记</w:t>
      </w:r>
      <w:r>
        <w:rPr>
          <w:spacing w:val="-137"/>
        </w:rPr>
        <w:t>按录照</w:t>
      </w:r>
      <w:r>
        <w:rPr>
          <w:spacing w:val="4"/>
        </w:rPr>
        <w:t>多</w:t>
      </w:r>
      <w:r>
        <w:rPr>
          <w:b/>
          <w:spacing w:val="4"/>
        </w:rPr>
        <w:t>出</w:t>
      </w:r>
      <w:r>
        <w:rPr>
          <w:spacing w:val="3"/>
        </w:rPr>
        <w:t>两张油票</w:t>
      </w:r>
      <w:r>
        <w:t>（02782385</w:t>
      </w:r>
      <w:r>
        <w:rPr>
          <w:spacing w:val="4"/>
        </w:rPr>
        <w:t>、</w:t>
      </w:r>
      <w:r>
        <w:t>02794610）、出差费报销无出差审批单的情况；经检查大额资金拨付凭证，资金拨付手续完整，重大开支均经过集体决策，符合部门预算的用途；经检查，波密县卫生健康委财务凭证中记账人员与审核人员为同一人，实际得分1.50分。</w:t>
      </w:r>
    </w:p>
    <w:p>
      <w:pPr>
        <w:spacing w:after="0" w:line="446" w:lineRule="auto"/>
        <w:jc w:val="both"/>
        <w:sectPr>
          <w:footerReference r:id="rId7" w:type="default"/>
          <w:pgSz w:w="11910" w:h="16840"/>
          <w:pgMar w:top="1100" w:right="740" w:bottom="1360" w:left="940" w:header="878" w:footer="1162" w:gutter="0"/>
          <w:pgNumType w:start="10"/>
          <w:cols w:space="720" w:num="1"/>
        </w:sectPr>
      </w:pPr>
    </w:p>
    <w:p>
      <w:pPr>
        <w:pStyle w:val="3"/>
        <w:rPr>
          <w:sz w:val="20"/>
        </w:rPr>
      </w:pPr>
    </w:p>
    <w:p>
      <w:pPr>
        <w:pStyle w:val="3"/>
        <w:rPr>
          <w:sz w:val="20"/>
        </w:rPr>
      </w:pPr>
    </w:p>
    <w:p>
      <w:pPr>
        <w:pStyle w:val="3"/>
        <w:spacing w:before="11"/>
        <w:rPr>
          <w:sz w:val="14"/>
        </w:rPr>
      </w:pPr>
    </w:p>
    <w:p>
      <w:pPr>
        <w:pStyle w:val="3"/>
        <w:spacing w:before="69"/>
        <w:ind w:left="1181"/>
      </w:pPr>
      <w:r>
        <w:t>（3）预决算信息公开性，标准分值1.00分，实际得分1.00分。</w:t>
      </w:r>
    </w:p>
    <w:p>
      <w:pPr>
        <w:pStyle w:val="3"/>
        <w:rPr>
          <w:sz w:val="18"/>
        </w:rPr>
      </w:pPr>
    </w:p>
    <w:p>
      <w:pPr>
        <w:pStyle w:val="3"/>
        <w:spacing w:line="446" w:lineRule="auto"/>
        <w:ind w:left="761" w:right="1154" w:firstLine="420"/>
        <w:jc w:val="both"/>
      </w:pPr>
      <w:r>
        <w:rPr>
          <w:spacing w:val="1"/>
        </w:rPr>
        <w:t>财政局于</w:t>
      </w:r>
      <w:r>
        <w:t>2020年</w:t>
      </w:r>
      <w:r>
        <w:rPr>
          <w:spacing w:val="3"/>
        </w:rPr>
        <w:t>2</w:t>
      </w:r>
      <w:r>
        <w:rPr>
          <w:spacing w:val="4"/>
        </w:rPr>
        <w:t>月</w:t>
      </w:r>
      <w:r>
        <w:rPr>
          <w:spacing w:val="3"/>
        </w:rPr>
        <w:t>3</w:t>
      </w:r>
      <w:r>
        <w:rPr>
          <w:spacing w:val="1"/>
        </w:rPr>
        <w:t>号下达了波密县卫生健康委</w:t>
      </w:r>
      <w:r>
        <w:t>2020年的年度预算；经查看波密县人民政府官网，波密县卫生健康委于2020</w:t>
      </w:r>
      <w:r>
        <w:rPr>
          <w:spacing w:val="4"/>
        </w:rPr>
        <w:t>年</w:t>
      </w:r>
      <w:r>
        <w:rPr>
          <w:spacing w:val="3"/>
        </w:rPr>
        <w:t>2</w:t>
      </w:r>
      <w:r>
        <w:t>月</w:t>
      </w:r>
      <w:r>
        <w:rPr>
          <w:spacing w:val="3"/>
        </w:rPr>
        <w:t>8</w:t>
      </w:r>
      <w:r>
        <w:rPr>
          <w:spacing w:val="1"/>
        </w:rPr>
        <w:t>日公开了</w:t>
      </w:r>
      <w:r>
        <w:t>2020年年度部门预算信息，预算信</w:t>
      </w:r>
      <w:r>
        <w:rPr>
          <w:w w:val="95"/>
        </w:rPr>
        <w:t xml:space="preserve">息公开内容符合《部门决算管理办法》（财库【2013】209号）相关内容要求，实际得分1.   </w:t>
      </w:r>
      <w:r>
        <w:t>00</w:t>
      </w:r>
      <w:r>
        <w:rPr>
          <w:spacing w:val="-104"/>
        </w:rPr>
        <w:t>分。</w:t>
      </w:r>
      <w:r>
        <w:t>3.资产管理，标准分值7.00分，实际得分4.90分。</w:t>
      </w:r>
    </w:p>
    <w:p>
      <w:pPr>
        <w:pStyle w:val="3"/>
        <w:spacing w:line="269" w:lineRule="exact"/>
        <w:ind w:left="1181"/>
      </w:pPr>
      <w:r>
        <w:t>（1）资产管理制度健全性，标准分值4.00分，实际得分2.00分。</w:t>
      </w:r>
    </w:p>
    <w:p>
      <w:pPr>
        <w:pStyle w:val="3"/>
        <w:spacing w:before="12"/>
        <w:rPr>
          <w:sz w:val="17"/>
        </w:rPr>
      </w:pPr>
    </w:p>
    <w:p>
      <w:pPr>
        <w:pStyle w:val="3"/>
        <w:spacing w:line="446" w:lineRule="auto"/>
        <w:ind w:left="761" w:right="1052" w:firstLine="420"/>
      </w:pPr>
      <w:r>
        <w:t>波密县卫生健康委提供了固定资产管理制度；波密县卫生健康委2020年未对固定资产</w:t>
      </w:r>
      <w:r>
        <w:rPr>
          <w:w w:val="95"/>
        </w:rPr>
        <w:t>进行盘点，固定资产未粘贴固定资产卡片，资产管理制度未得到有效执行，实际得分2.00分</w:t>
      </w:r>
    </w:p>
    <w:p>
      <w:pPr>
        <w:pStyle w:val="7"/>
        <w:numPr>
          <w:ilvl w:val="0"/>
          <w:numId w:val="11"/>
        </w:numPr>
        <w:tabs>
          <w:tab w:val="left" w:pos="1181"/>
          <w:tab w:val="left" w:pos="1182"/>
        </w:tabs>
        <w:spacing w:before="0" w:after="0" w:line="240" w:lineRule="auto"/>
        <w:ind w:left="1181" w:right="0" w:hanging="421"/>
        <w:jc w:val="left"/>
        <w:rPr>
          <w:sz w:val="21"/>
        </w:rPr>
      </w:pPr>
      <w:r>
        <w:rPr>
          <w:sz w:val="21"/>
        </w:rPr>
        <w:t>（2）固定资产利用率，标准分值3.00分，实际得分2.90分</w:t>
      </w:r>
    </w:p>
    <w:p>
      <w:pPr>
        <w:pStyle w:val="3"/>
        <w:spacing w:before="12"/>
        <w:rPr>
          <w:sz w:val="17"/>
        </w:rPr>
      </w:pPr>
    </w:p>
    <w:p>
      <w:pPr>
        <w:pStyle w:val="3"/>
        <w:spacing w:line="446" w:lineRule="auto"/>
        <w:ind w:left="1181" w:right="2055"/>
      </w:pPr>
      <w:r>
        <w:rPr>
          <w:w w:val="95"/>
        </w:rPr>
        <w:t xml:space="preserve">经检查，经对波密县卫生健康委员会固定资产进行抽盘，具体情况如下： </w:t>
      </w:r>
      <w:r>
        <w:t>1.2020年购买的固定资产保险箱未投入使用；</w:t>
      </w:r>
    </w:p>
    <w:p>
      <w:pPr>
        <w:pStyle w:val="7"/>
        <w:numPr>
          <w:ilvl w:val="0"/>
          <w:numId w:val="12"/>
        </w:numPr>
        <w:tabs>
          <w:tab w:val="left" w:pos="1393"/>
        </w:tabs>
        <w:spacing w:before="0" w:after="0" w:line="240" w:lineRule="auto"/>
        <w:ind w:left="1392" w:right="0" w:hanging="212"/>
        <w:jc w:val="left"/>
        <w:rPr>
          <w:sz w:val="21"/>
        </w:rPr>
      </w:pPr>
      <w:r>
        <w:rPr>
          <w:sz w:val="21"/>
        </w:rPr>
        <w:t>该部门2辆公车藏GB2822、藏GB2313于2018年转赠卫生院后未进行下账处理；</w:t>
      </w:r>
    </w:p>
    <w:p>
      <w:pPr>
        <w:pStyle w:val="3"/>
        <w:rPr>
          <w:sz w:val="18"/>
        </w:rPr>
      </w:pPr>
    </w:p>
    <w:p>
      <w:pPr>
        <w:pStyle w:val="7"/>
        <w:numPr>
          <w:ilvl w:val="0"/>
          <w:numId w:val="12"/>
        </w:numPr>
        <w:tabs>
          <w:tab w:val="left" w:pos="1405"/>
        </w:tabs>
        <w:spacing w:before="0" w:after="0" w:line="240" w:lineRule="auto"/>
        <w:ind w:left="1404" w:right="0" w:hanging="224"/>
        <w:jc w:val="left"/>
        <w:rPr>
          <w:sz w:val="21"/>
        </w:rPr>
      </w:pPr>
      <w:r>
        <w:rPr>
          <w:spacing w:val="13"/>
          <w:sz w:val="21"/>
        </w:rPr>
        <w:t>经现场查看，该单位楼道有不能使用打印机一台，未进行处置。固定资产利用率</w:t>
      </w:r>
    </w:p>
    <w:p>
      <w:pPr>
        <w:pStyle w:val="3"/>
        <w:spacing w:before="12"/>
        <w:rPr>
          <w:sz w:val="17"/>
        </w:rPr>
      </w:pPr>
    </w:p>
    <w:p>
      <w:pPr>
        <w:pStyle w:val="3"/>
        <w:ind w:left="761"/>
      </w:pPr>
      <w:r>
        <w:t>=114/118*100%=96.61%，实际得分2.90分。</w:t>
      </w:r>
    </w:p>
    <w:p>
      <w:pPr>
        <w:pStyle w:val="3"/>
        <w:spacing w:before="2"/>
        <w:rPr>
          <w:sz w:val="18"/>
        </w:rPr>
      </w:pPr>
    </w:p>
    <w:p>
      <w:pPr>
        <w:pStyle w:val="3"/>
        <w:spacing w:line="446" w:lineRule="auto"/>
        <w:ind w:left="1181" w:right="3795"/>
      </w:pPr>
      <w:r>
        <w:rPr>
          <w:w w:val="95"/>
        </w:rPr>
        <w:t xml:space="preserve">（三）部门产出，标准分值27.00分，实际得分23.26分。 </w:t>
      </w:r>
      <w:r>
        <w:t>1.数量指标，标准分值11.00分，实际得分7.80分。</w:t>
      </w:r>
    </w:p>
    <w:p>
      <w:pPr>
        <w:pStyle w:val="7"/>
        <w:numPr>
          <w:ilvl w:val="0"/>
          <w:numId w:val="13"/>
        </w:numPr>
        <w:tabs>
          <w:tab w:val="left" w:pos="1706"/>
        </w:tabs>
        <w:spacing w:before="0" w:after="0" w:line="267" w:lineRule="exact"/>
        <w:ind w:left="1706" w:right="0" w:hanging="525"/>
        <w:jc w:val="left"/>
        <w:rPr>
          <w:sz w:val="21"/>
        </w:rPr>
      </w:pPr>
      <w:r>
        <w:rPr>
          <w:sz w:val="21"/>
        </w:rPr>
        <w:t>组织全县农牧民体检人数，标准分值4.00分，实际得分3.80分。</w:t>
      </w:r>
    </w:p>
    <w:p>
      <w:pPr>
        <w:pStyle w:val="3"/>
        <w:spacing w:before="2"/>
        <w:rPr>
          <w:sz w:val="18"/>
        </w:rPr>
      </w:pPr>
    </w:p>
    <w:p>
      <w:pPr>
        <w:pStyle w:val="3"/>
        <w:spacing w:line="446" w:lineRule="auto"/>
        <w:ind w:left="761" w:right="968" w:firstLine="420"/>
      </w:pPr>
      <w:r>
        <w:t>截止2020年12月11日，波密县卫生健康委连同人民医院，完成了全县10个乡镇、84个行政村95%的农牧民健康体检，实际得分3.80分。</w:t>
      </w:r>
    </w:p>
    <w:p>
      <w:pPr>
        <w:pStyle w:val="7"/>
        <w:numPr>
          <w:ilvl w:val="0"/>
          <w:numId w:val="13"/>
        </w:numPr>
        <w:tabs>
          <w:tab w:val="left" w:pos="1706"/>
        </w:tabs>
        <w:spacing w:before="0" w:after="0" w:line="267" w:lineRule="exact"/>
        <w:ind w:left="1706" w:right="0" w:hanging="525"/>
        <w:jc w:val="left"/>
        <w:rPr>
          <w:sz w:val="21"/>
        </w:rPr>
      </w:pPr>
      <w:r>
        <w:rPr>
          <w:sz w:val="21"/>
        </w:rPr>
        <w:t>创建二级甲等医院数量，标准分值3.00分，实际得分0分。</w:t>
      </w:r>
    </w:p>
    <w:p>
      <w:pPr>
        <w:pStyle w:val="3"/>
        <w:spacing w:before="2"/>
        <w:rPr>
          <w:sz w:val="18"/>
        </w:rPr>
      </w:pPr>
    </w:p>
    <w:p>
      <w:pPr>
        <w:pStyle w:val="3"/>
        <w:ind w:left="1181"/>
      </w:pPr>
      <w:r>
        <w:t>波密县人民医院在2020年6月通过二级甲等医院的初审评级，未完成终审，实际得分0分。</w:t>
      </w:r>
    </w:p>
    <w:p>
      <w:pPr>
        <w:pStyle w:val="3"/>
        <w:spacing w:before="12"/>
        <w:rPr>
          <w:sz w:val="17"/>
        </w:rPr>
      </w:pPr>
    </w:p>
    <w:p>
      <w:pPr>
        <w:pStyle w:val="7"/>
        <w:numPr>
          <w:ilvl w:val="0"/>
          <w:numId w:val="13"/>
        </w:numPr>
        <w:tabs>
          <w:tab w:val="left" w:pos="1706"/>
        </w:tabs>
        <w:spacing w:before="0" w:after="0" w:line="240" w:lineRule="auto"/>
        <w:ind w:left="1706" w:right="0" w:hanging="525"/>
        <w:jc w:val="left"/>
        <w:rPr>
          <w:sz w:val="21"/>
        </w:rPr>
      </w:pPr>
      <w:r>
        <w:rPr>
          <w:sz w:val="21"/>
        </w:rPr>
        <w:t>组织各类卫生人才培训，标准分值4.00分，实际得分4.00分。</w:t>
      </w:r>
    </w:p>
    <w:p>
      <w:pPr>
        <w:pStyle w:val="3"/>
        <w:rPr>
          <w:sz w:val="18"/>
        </w:rPr>
      </w:pPr>
    </w:p>
    <w:p>
      <w:pPr>
        <w:pStyle w:val="3"/>
        <w:spacing w:line="446" w:lineRule="auto"/>
        <w:ind w:left="761" w:right="1165" w:firstLine="420"/>
      </w:pPr>
      <w:r>
        <w:t>波密县卫生健康委2020年组织各类培训130余次，并选派14名医护人员前往市级以上综合医院进行业务知识培训，实际得分4.00分。</w:t>
      </w:r>
    </w:p>
    <w:p>
      <w:pPr>
        <w:pStyle w:val="7"/>
        <w:numPr>
          <w:ilvl w:val="0"/>
          <w:numId w:val="14"/>
        </w:numPr>
        <w:tabs>
          <w:tab w:val="left" w:pos="1391"/>
        </w:tabs>
        <w:spacing w:before="0" w:after="0" w:line="240" w:lineRule="auto"/>
        <w:ind w:left="1390" w:right="0" w:hanging="210"/>
        <w:jc w:val="left"/>
        <w:rPr>
          <w:sz w:val="21"/>
        </w:rPr>
      </w:pPr>
      <w:r>
        <w:rPr>
          <w:sz w:val="21"/>
        </w:rPr>
        <w:t>时效指标，标准分值8.00分，实际得分8.00分。</w:t>
      </w:r>
    </w:p>
    <w:p>
      <w:pPr>
        <w:pStyle w:val="3"/>
        <w:spacing w:before="12"/>
        <w:rPr>
          <w:sz w:val="17"/>
        </w:rPr>
      </w:pPr>
    </w:p>
    <w:p>
      <w:pPr>
        <w:pStyle w:val="7"/>
        <w:numPr>
          <w:ilvl w:val="0"/>
          <w:numId w:val="15"/>
        </w:numPr>
        <w:tabs>
          <w:tab w:val="left" w:pos="1706"/>
        </w:tabs>
        <w:spacing w:before="0" w:after="0" w:line="240" w:lineRule="auto"/>
        <w:ind w:left="1706" w:right="0" w:hanging="525"/>
        <w:jc w:val="left"/>
        <w:rPr>
          <w:sz w:val="21"/>
        </w:rPr>
      </w:pPr>
      <w:r>
        <w:rPr>
          <w:sz w:val="21"/>
        </w:rPr>
        <w:t>疫苗接种的及时性，标准分值4.00分，实际得分4.00分。</w:t>
      </w:r>
    </w:p>
    <w:p>
      <w:pPr>
        <w:spacing w:after="0" w:line="240" w:lineRule="auto"/>
        <w:jc w:val="left"/>
        <w:rPr>
          <w:sz w:val="21"/>
        </w:rPr>
        <w:sectPr>
          <w:pgSz w:w="11910" w:h="16840"/>
          <w:pgMar w:top="1100" w:right="740" w:bottom="1360" w:left="940" w:header="878" w:footer="1162" w:gutter="0"/>
          <w:cols w:space="720" w:num="1"/>
        </w:sectPr>
      </w:pPr>
    </w:p>
    <w:p>
      <w:pPr>
        <w:pStyle w:val="3"/>
        <w:rPr>
          <w:sz w:val="20"/>
        </w:rPr>
      </w:pPr>
    </w:p>
    <w:p>
      <w:pPr>
        <w:pStyle w:val="3"/>
        <w:rPr>
          <w:sz w:val="20"/>
        </w:rPr>
      </w:pPr>
    </w:p>
    <w:p>
      <w:pPr>
        <w:pStyle w:val="3"/>
        <w:spacing w:before="11"/>
        <w:rPr>
          <w:sz w:val="14"/>
        </w:rPr>
      </w:pPr>
    </w:p>
    <w:p>
      <w:pPr>
        <w:pStyle w:val="3"/>
        <w:spacing w:before="69"/>
        <w:ind w:left="1214" w:right="1205"/>
        <w:jc w:val="center"/>
      </w:pPr>
      <w:r>
        <w:t>波密县卫生健康委提供了2020年度疫苗接种汇总表，乙肝、脊灰、百白破等疫苗接种</w:t>
      </w:r>
    </w:p>
    <w:p>
      <w:pPr>
        <w:pStyle w:val="3"/>
        <w:spacing w:before="7"/>
        <w:rPr>
          <w:sz w:val="12"/>
        </w:rPr>
      </w:pPr>
    </w:p>
    <w:p>
      <w:pPr>
        <w:pStyle w:val="3"/>
        <w:spacing w:before="70"/>
        <w:ind w:left="761"/>
      </w:pPr>
      <w:r>
        <w:t>工作均在2020年度内完成，实际得分4.00分。</w:t>
      </w:r>
    </w:p>
    <w:p>
      <w:pPr>
        <w:pStyle w:val="3"/>
        <w:spacing w:before="2"/>
        <w:rPr>
          <w:sz w:val="18"/>
        </w:rPr>
      </w:pPr>
    </w:p>
    <w:p>
      <w:pPr>
        <w:pStyle w:val="7"/>
        <w:numPr>
          <w:ilvl w:val="0"/>
          <w:numId w:val="15"/>
        </w:numPr>
        <w:tabs>
          <w:tab w:val="left" w:pos="1706"/>
        </w:tabs>
        <w:spacing w:before="0" w:after="0" w:line="240" w:lineRule="auto"/>
        <w:ind w:left="1706" w:right="0" w:hanging="525"/>
        <w:jc w:val="left"/>
        <w:rPr>
          <w:sz w:val="21"/>
        </w:rPr>
      </w:pPr>
      <w:r>
        <w:rPr>
          <w:sz w:val="21"/>
        </w:rPr>
        <w:t>组织核酸检测送检的及时性，标准分值4.00分，实际得分4.00分。</w:t>
      </w:r>
    </w:p>
    <w:p>
      <w:pPr>
        <w:pStyle w:val="3"/>
        <w:spacing w:before="12"/>
        <w:rPr>
          <w:sz w:val="17"/>
        </w:rPr>
      </w:pPr>
    </w:p>
    <w:p>
      <w:pPr>
        <w:pStyle w:val="3"/>
        <w:spacing w:line="446" w:lineRule="auto"/>
        <w:ind w:left="761" w:right="1165" w:firstLine="420"/>
      </w:pPr>
      <w:r>
        <w:t>波密县卫生健康委在2020年度核算送检工作中，均在规定的时间4个小时内送往实验室进行检测，实际得分4.00分。</w:t>
      </w:r>
    </w:p>
    <w:p>
      <w:pPr>
        <w:pStyle w:val="7"/>
        <w:numPr>
          <w:ilvl w:val="0"/>
          <w:numId w:val="14"/>
        </w:numPr>
        <w:tabs>
          <w:tab w:val="left" w:pos="1391"/>
        </w:tabs>
        <w:spacing w:before="0" w:after="0" w:line="240" w:lineRule="auto"/>
        <w:ind w:left="1390" w:right="0" w:hanging="210"/>
        <w:jc w:val="left"/>
        <w:rPr>
          <w:sz w:val="21"/>
        </w:rPr>
      </w:pPr>
      <w:r>
        <w:rPr>
          <w:sz w:val="21"/>
        </w:rPr>
        <w:t>质量指标，标准分值8.00分，实际得分7.46分。</w:t>
      </w:r>
    </w:p>
    <w:p>
      <w:pPr>
        <w:pStyle w:val="3"/>
        <w:spacing w:before="12"/>
        <w:rPr>
          <w:sz w:val="17"/>
        </w:rPr>
      </w:pPr>
    </w:p>
    <w:p>
      <w:pPr>
        <w:pStyle w:val="7"/>
        <w:numPr>
          <w:ilvl w:val="0"/>
          <w:numId w:val="16"/>
        </w:numPr>
        <w:tabs>
          <w:tab w:val="left" w:pos="1706"/>
        </w:tabs>
        <w:spacing w:before="0" w:after="0" w:line="240" w:lineRule="auto"/>
        <w:ind w:left="1706" w:right="0" w:hanging="525"/>
        <w:jc w:val="left"/>
        <w:rPr>
          <w:sz w:val="21"/>
        </w:rPr>
      </w:pPr>
      <w:r>
        <w:rPr>
          <w:sz w:val="21"/>
        </w:rPr>
        <w:t>疫苗接种实际完成率，标准分值4.00分，实际得分4.00分。</w:t>
      </w:r>
    </w:p>
    <w:p>
      <w:pPr>
        <w:pStyle w:val="3"/>
        <w:rPr>
          <w:sz w:val="18"/>
        </w:rPr>
      </w:pPr>
    </w:p>
    <w:p>
      <w:pPr>
        <w:pStyle w:val="3"/>
        <w:spacing w:line="446" w:lineRule="auto"/>
        <w:ind w:left="761" w:right="1170" w:firstLine="420"/>
      </w:pPr>
      <w:r>
        <w:t>波密县卫生健康委提供了2020年度疫苗接种汇总表，乙肝、脊灰、百白破等疫苗接种率均达100%，实际得分4.00分。</w:t>
      </w:r>
    </w:p>
    <w:p>
      <w:pPr>
        <w:pStyle w:val="7"/>
        <w:numPr>
          <w:ilvl w:val="0"/>
          <w:numId w:val="16"/>
        </w:numPr>
        <w:tabs>
          <w:tab w:val="left" w:pos="1706"/>
        </w:tabs>
        <w:spacing w:before="0" w:after="0" w:line="240" w:lineRule="auto"/>
        <w:ind w:left="1706" w:right="0" w:hanging="525"/>
        <w:jc w:val="left"/>
        <w:rPr>
          <w:sz w:val="21"/>
        </w:rPr>
      </w:pPr>
      <w:r>
        <w:rPr>
          <w:sz w:val="21"/>
        </w:rPr>
        <w:t>村医培训合格率，标准分值4.00分，实际得分3.46分。</w:t>
      </w:r>
    </w:p>
    <w:p>
      <w:pPr>
        <w:pStyle w:val="3"/>
        <w:spacing w:before="12"/>
        <w:rPr>
          <w:sz w:val="17"/>
        </w:rPr>
      </w:pPr>
    </w:p>
    <w:p>
      <w:pPr>
        <w:pStyle w:val="3"/>
        <w:spacing w:line="446" w:lineRule="auto"/>
        <w:ind w:left="761" w:right="956" w:firstLine="420"/>
        <w:jc w:val="both"/>
      </w:pPr>
      <w:r>
        <w:rPr>
          <w:w w:val="95"/>
        </w:rPr>
        <w:t xml:space="preserve">扎木镇村医2020年度年终考试情况为：22名村医中有3名请假未参加考试，19名村医参加   考试最低分为62分，均合格。考试通过率为86.4%（其余乡镇由林芝市直接负责），实际得分 </w:t>
      </w:r>
      <w:r>
        <w:t>3.46分。</w:t>
      </w:r>
    </w:p>
    <w:p>
      <w:pPr>
        <w:pStyle w:val="3"/>
        <w:spacing w:line="446" w:lineRule="auto"/>
        <w:ind w:left="1181" w:right="3795"/>
      </w:pPr>
      <w:r>
        <w:rPr>
          <w:w w:val="95"/>
        </w:rPr>
        <w:t xml:space="preserve">（四）部门效益，标准分值36.00分，实际得分32.44分。 </w:t>
      </w:r>
      <w:r>
        <w:t>1.社会效益，标准分值12.00分，实际得分12.00分。</w:t>
      </w:r>
    </w:p>
    <w:p>
      <w:pPr>
        <w:pStyle w:val="7"/>
        <w:numPr>
          <w:ilvl w:val="0"/>
          <w:numId w:val="17"/>
        </w:numPr>
        <w:tabs>
          <w:tab w:val="left" w:pos="1706"/>
        </w:tabs>
        <w:spacing w:before="0" w:after="0" w:line="240" w:lineRule="auto"/>
        <w:ind w:left="1706" w:right="0" w:hanging="525"/>
        <w:jc w:val="left"/>
        <w:rPr>
          <w:sz w:val="21"/>
        </w:rPr>
      </w:pPr>
      <w:r>
        <w:rPr>
          <w:sz w:val="21"/>
        </w:rPr>
        <w:t>疫情防控工作，标准分值6.00分，实际得分6.00分</w:t>
      </w:r>
    </w:p>
    <w:p>
      <w:pPr>
        <w:pStyle w:val="3"/>
        <w:spacing w:before="11"/>
        <w:rPr>
          <w:sz w:val="17"/>
        </w:rPr>
      </w:pPr>
    </w:p>
    <w:p>
      <w:pPr>
        <w:pStyle w:val="3"/>
        <w:ind w:left="1181"/>
      </w:pPr>
      <w:r>
        <w:t>2020年完成核酸检测送检共439人、核酸快速检测88人、县医院配置隔离床位40张，截止</w:t>
      </w:r>
    </w:p>
    <w:p>
      <w:pPr>
        <w:pStyle w:val="3"/>
        <w:spacing w:before="2"/>
        <w:rPr>
          <w:sz w:val="18"/>
        </w:rPr>
      </w:pPr>
    </w:p>
    <w:p>
      <w:pPr>
        <w:pStyle w:val="3"/>
        <w:ind w:left="761"/>
      </w:pPr>
      <w:r>
        <w:t>2020年11月共查验进藏人员120万余人、车辆40万台次，实际得分6.00分。</w:t>
      </w:r>
    </w:p>
    <w:p>
      <w:pPr>
        <w:pStyle w:val="3"/>
        <w:spacing w:before="12"/>
        <w:rPr>
          <w:sz w:val="17"/>
        </w:rPr>
      </w:pPr>
    </w:p>
    <w:p>
      <w:pPr>
        <w:pStyle w:val="7"/>
        <w:numPr>
          <w:ilvl w:val="0"/>
          <w:numId w:val="17"/>
        </w:numPr>
        <w:tabs>
          <w:tab w:val="left" w:pos="1706"/>
        </w:tabs>
        <w:spacing w:before="0" w:after="0" w:line="240" w:lineRule="auto"/>
        <w:ind w:left="1706" w:right="0" w:hanging="525"/>
        <w:jc w:val="left"/>
        <w:rPr>
          <w:sz w:val="21"/>
        </w:rPr>
      </w:pPr>
      <w:r>
        <w:rPr>
          <w:sz w:val="21"/>
        </w:rPr>
        <w:t>医疗质量的提升改革，标准分值6.00分，实际得分6.00分。</w:t>
      </w:r>
    </w:p>
    <w:p>
      <w:pPr>
        <w:pStyle w:val="3"/>
        <w:spacing w:before="12"/>
        <w:rPr>
          <w:sz w:val="17"/>
        </w:rPr>
      </w:pPr>
    </w:p>
    <w:p>
      <w:pPr>
        <w:pStyle w:val="3"/>
        <w:spacing w:line="446" w:lineRule="auto"/>
        <w:ind w:left="761" w:right="961" w:firstLine="420"/>
      </w:pPr>
      <w:r>
        <w:t>开展教学查房123人次、组织各类培训130余次、选派14名医护人员前往市级以上综合医院进行知识培训，实际得分6.00分。</w:t>
      </w:r>
    </w:p>
    <w:p>
      <w:pPr>
        <w:pStyle w:val="7"/>
        <w:numPr>
          <w:ilvl w:val="0"/>
          <w:numId w:val="18"/>
        </w:numPr>
        <w:tabs>
          <w:tab w:val="left" w:pos="1391"/>
        </w:tabs>
        <w:spacing w:before="0" w:after="0" w:line="240" w:lineRule="auto"/>
        <w:ind w:left="1390" w:right="0" w:hanging="210"/>
        <w:jc w:val="left"/>
        <w:rPr>
          <w:sz w:val="21"/>
        </w:rPr>
      </w:pPr>
      <w:r>
        <w:rPr>
          <w:sz w:val="21"/>
        </w:rPr>
        <w:t>生态效益，标准分值5.00分，实际得分5.00分。</w:t>
      </w:r>
    </w:p>
    <w:p>
      <w:pPr>
        <w:pStyle w:val="3"/>
        <w:rPr>
          <w:sz w:val="18"/>
        </w:rPr>
      </w:pPr>
    </w:p>
    <w:p>
      <w:pPr>
        <w:pStyle w:val="3"/>
        <w:ind w:left="1181"/>
      </w:pPr>
      <w:r>
        <w:t>（1）环境保护意识，标准分值5.00分，实际得分5.00分。</w:t>
      </w:r>
    </w:p>
    <w:p>
      <w:pPr>
        <w:pStyle w:val="3"/>
        <w:spacing w:before="2"/>
        <w:rPr>
          <w:sz w:val="18"/>
        </w:rPr>
      </w:pPr>
    </w:p>
    <w:p>
      <w:pPr>
        <w:pStyle w:val="3"/>
        <w:spacing w:line="446" w:lineRule="auto"/>
        <w:ind w:left="761" w:right="961" w:firstLine="420"/>
      </w:pPr>
      <w:r>
        <w:t>波密县卫生健康委员会参加了2020年县政府举办的植树活动并开展了一系列环境卫生主题活动，并提供了2020年参加植树活动及环境卫生主题活动的简报资料，实际得分5.00分。</w:t>
      </w:r>
    </w:p>
    <w:p>
      <w:pPr>
        <w:pStyle w:val="7"/>
        <w:numPr>
          <w:ilvl w:val="0"/>
          <w:numId w:val="18"/>
        </w:numPr>
        <w:tabs>
          <w:tab w:val="left" w:pos="1391"/>
        </w:tabs>
        <w:spacing w:before="0" w:after="0" w:line="267" w:lineRule="exact"/>
        <w:ind w:left="1390" w:right="0" w:hanging="210"/>
        <w:jc w:val="left"/>
        <w:rPr>
          <w:sz w:val="21"/>
        </w:rPr>
      </w:pPr>
      <w:r>
        <w:rPr>
          <w:sz w:val="21"/>
        </w:rPr>
        <w:t>可持续性发展，标准分值9.00分，实际得分6.00分。</w:t>
      </w:r>
    </w:p>
    <w:p>
      <w:pPr>
        <w:spacing w:after="0" w:line="267" w:lineRule="exact"/>
        <w:jc w:val="left"/>
        <w:rPr>
          <w:sz w:val="21"/>
        </w:rPr>
        <w:sectPr>
          <w:pgSz w:w="11910" w:h="16840"/>
          <w:pgMar w:top="1100" w:right="740" w:bottom="1360" w:left="940" w:header="878" w:footer="1162" w:gutter="0"/>
          <w:cols w:space="720" w:num="1"/>
        </w:sectPr>
      </w:pPr>
    </w:p>
    <w:p>
      <w:pPr>
        <w:pStyle w:val="3"/>
        <w:rPr>
          <w:sz w:val="20"/>
        </w:rPr>
      </w:pPr>
    </w:p>
    <w:p>
      <w:pPr>
        <w:pStyle w:val="3"/>
        <w:rPr>
          <w:sz w:val="20"/>
        </w:rPr>
      </w:pPr>
    </w:p>
    <w:p>
      <w:pPr>
        <w:pStyle w:val="3"/>
        <w:spacing w:before="11"/>
        <w:rPr>
          <w:sz w:val="14"/>
        </w:rPr>
      </w:pPr>
    </w:p>
    <w:p>
      <w:pPr>
        <w:pStyle w:val="3"/>
        <w:spacing w:before="69"/>
        <w:ind w:left="1181"/>
      </w:pPr>
      <w:r>
        <w:t>（1）部门内部能力建设，标准分值3.00分，实际得分3.00分。</w:t>
      </w:r>
    </w:p>
    <w:p>
      <w:pPr>
        <w:pStyle w:val="3"/>
        <w:rPr>
          <w:sz w:val="18"/>
        </w:rPr>
      </w:pPr>
    </w:p>
    <w:p>
      <w:pPr>
        <w:pStyle w:val="3"/>
        <w:spacing w:line="446" w:lineRule="auto"/>
        <w:ind w:left="761" w:right="1046" w:firstLine="420"/>
      </w:pPr>
      <w:r>
        <w:t>波密县卫生健康委提供了《波密县卫生健康委党组“三重一大”会议制度》、《医疗机构日常监督检查制度》、《波密县卫生健康委公文管理制度》等内控制度，实际得分3.00 分。（2）部门中长期规划适应性，标准分值2.00分，实际得分2.00分。</w:t>
      </w:r>
    </w:p>
    <w:p>
      <w:pPr>
        <w:pStyle w:val="3"/>
        <w:spacing w:line="446" w:lineRule="auto"/>
        <w:ind w:left="1181" w:right="1487"/>
      </w:pPr>
      <w:r>
        <w:rPr>
          <w:w w:val="95"/>
        </w:rPr>
        <w:t>波密县卫生健康委提供了《波密县卫生健康委“十四五”规划项目表》，实际得分</w:t>
      </w:r>
      <w:r>
        <w:rPr>
          <w:spacing w:val="-105"/>
          <w:w w:val="99"/>
        </w:rPr>
        <w:t>2</w:t>
      </w:r>
      <w:r>
        <w:rPr>
          <w:spacing w:val="-104"/>
          <w:w w:val="99"/>
        </w:rPr>
        <w:t>（</w:t>
      </w:r>
      <w:r>
        <w:rPr>
          <w:spacing w:val="-2"/>
          <w:w w:val="99"/>
        </w:rPr>
        <w:t>.</w:t>
      </w:r>
      <w:r>
        <w:rPr>
          <w:spacing w:val="-103"/>
          <w:w w:val="99"/>
        </w:rPr>
        <w:t>3</w:t>
      </w:r>
      <w:r>
        <w:rPr>
          <w:spacing w:val="-2"/>
          <w:w w:val="99"/>
        </w:rPr>
        <w:t>0</w:t>
      </w:r>
      <w:r>
        <w:rPr>
          <w:spacing w:val="-105"/>
          <w:w w:val="99"/>
        </w:rPr>
        <w:t>0</w:t>
      </w:r>
      <w:r>
        <w:rPr>
          <w:spacing w:val="-104"/>
          <w:w w:val="99"/>
        </w:rPr>
        <w:t>）</w:t>
      </w:r>
      <w:r>
        <w:rPr>
          <w:spacing w:val="-27"/>
          <w:w w:val="99"/>
        </w:rPr>
        <w:t>分业。务能力提升，标准分值</w:t>
      </w:r>
      <w:r>
        <w:rPr>
          <w:spacing w:val="1"/>
          <w:w w:val="99"/>
        </w:rPr>
        <w:t>2.0</w:t>
      </w:r>
      <w:r>
        <w:rPr>
          <w:spacing w:val="-2"/>
          <w:w w:val="99"/>
        </w:rPr>
        <w:t>0</w:t>
      </w:r>
      <w:r>
        <w:rPr>
          <w:spacing w:val="-1"/>
          <w:w w:val="99"/>
        </w:rPr>
        <w:t>分，实际得分</w:t>
      </w:r>
      <w:r>
        <w:rPr>
          <w:spacing w:val="1"/>
          <w:w w:val="99"/>
        </w:rPr>
        <w:t>1.0</w:t>
      </w:r>
      <w:r>
        <w:rPr>
          <w:spacing w:val="-2"/>
          <w:w w:val="99"/>
        </w:rPr>
        <w:t>0</w:t>
      </w:r>
      <w:r>
        <w:rPr>
          <w:spacing w:val="-1"/>
          <w:w w:val="99"/>
        </w:rPr>
        <w:t>分。</w:t>
      </w:r>
    </w:p>
    <w:p>
      <w:pPr>
        <w:pStyle w:val="3"/>
        <w:spacing w:line="446" w:lineRule="auto"/>
        <w:ind w:left="761" w:right="971" w:firstLine="420"/>
      </w:pPr>
      <w:r>
        <w:t>波密县卫生健康委未制定2020年度业务培训计划；波密县卫生健康委2020年参加了2020年援藏精神卫生防治工作培训班、全市乡镇藏医药技术骨干培训班和林芝市卫生健康委组织的县级藏医院临床骨干人才培训，实际得分1.00分。</w:t>
      </w:r>
    </w:p>
    <w:p>
      <w:pPr>
        <w:pStyle w:val="3"/>
        <w:spacing w:line="268" w:lineRule="exact"/>
        <w:ind w:left="1181"/>
      </w:pPr>
      <w:r>
        <w:t>（4）信息化建设情况，标准分值2.00分，实际得分0分。</w:t>
      </w:r>
    </w:p>
    <w:p>
      <w:pPr>
        <w:pStyle w:val="3"/>
        <w:spacing w:before="11"/>
        <w:rPr>
          <w:sz w:val="17"/>
        </w:rPr>
      </w:pPr>
    </w:p>
    <w:p>
      <w:pPr>
        <w:pStyle w:val="3"/>
        <w:ind w:left="1181"/>
      </w:pPr>
      <w:r>
        <w:t>未见波密县卫生健康委建立或使用相关的信息化系统/平台，未构建信息化体系，实际</w:t>
      </w:r>
    </w:p>
    <w:p>
      <w:pPr>
        <w:pStyle w:val="3"/>
        <w:spacing w:before="6"/>
        <w:rPr>
          <w:sz w:val="12"/>
        </w:rPr>
      </w:pPr>
    </w:p>
    <w:p>
      <w:pPr>
        <w:pStyle w:val="3"/>
        <w:spacing w:before="73"/>
        <w:ind w:left="761"/>
      </w:pPr>
      <w:r>
        <w:t>分。得分0</w:t>
      </w:r>
    </w:p>
    <w:p>
      <w:pPr>
        <w:pStyle w:val="3"/>
        <w:spacing w:before="6"/>
        <w:rPr>
          <w:sz w:val="12"/>
        </w:rPr>
      </w:pPr>
    </w:p>
    <w:p>
      <w:pPr>
        <w:pStyle w:val="7"/>
        <w:numPr>
          <w:ilvl w:val="0"/>
          <w:numId w:val="18"/>
        </w:numPr>
        <w:tabs>
          <w:tab w:val="left" w:pos="1391"/>
        </w:tabs>
        <w:spacing w:before="70" w:after="0" w:line="240" w:lineRule="auto"/>
        <w:ind w:left="1390" w:right="0" w:hanging="210"/>
        <w:jc w:val="left"/>
        <w:rPr>
          <w:sz w:val="21"/>
        </w:rPr>
      </w:pPr>
      <w:r>
        <w:rPr>
          <w:sz w:val="21"/>
        </w:rPr>
        <w:t>满意度，标准分值10.00分，实际9.44分。</w:t>
      </w:r>
    </w:p>
    <w:p>
      <w:pPr>
        <w:pStyle w:val="3"/>
        <w:spacing w:before="12"/>
        <w:rPr>
          <w:sz w:val="17"/>
        </w:rPr>
      </w:pPr>
    </w:p>
    <w:p>
      <w:pPr>
        <w:pStyle w:val="3"/>
        <w:spacing w:line="446" w:lineRule="auto"/>
        <w:ind w:left="761" w:right="1160" w:firstLine="420"/>
      </w:pPr>
      <w:r>
        <w:t>对波密县卫生健康委员工、服务对象发出问卷进行满意度调查,通过满意度问卷调查结果，按照加权平均法进行计算，实际得分9.44分。</w:t>
      </w:r>
    </w:p>
    <w:p>
      <w:pPr>
        <w:pStyle w:val="3"/>
        <w:ind w:left="1181"/>
      </w:pPr>
      <w:r>
        <w:t>（五）加分项指标，标准分值10.00分，实际得分5.00分。</w:t>
      </w:r>
    </w:p>
    <w:p>
      <w:pPr>
        <w:pStyle w:val="3"/>
        <w:spacing w:before="12"/>
        <w:rPr>
          <w:sz w:val="17"/>
        </w:rPr>
      </w:pPr>
    </w:p>
    <w:p>
      <w:pPr>
        <w:pStyle w:val="3"/>
        <w:ind w:left="1181"/>
      </w:pPr>
      <w:r>
        <w:t>波密县卫生健康委2020年获得中共西藏自治区人民政府颁发的《全区脱贫攻坚先进集体</w:t>
      </w:r>
    </w:p>
    <w:p>
      <w:pPr>
        <w:pStyle w:val="3"/>
        <w:spacing w:before="2"/>
        <w:rPr>
          <w:sz w:val="18"/>
        </w:rPr>
      </w:pPr>
    </w:p>
    <w:p>
      <w:pPr>
        <w:pStyle w:val="3"/>
        <w:ind w:left="761"/>
      </w:pPr>
      <w:r>
        <w:t>》奖，实际得分5分。</w:t>
      </w:r>
    </w:p>
    <w:p>
      <w:pPr>
        <w:pStyle w:val="3"/>
        <w:rPr>
          <w:sz w:val="18"/>
        </w:rPr>
      </w:pPr>
    </w:p>
    <w:p>
      <w:pPr>
        <w:pStyle w:val="3"/>
        <w:ind w:left="1181"/>
      </w:pPr>
      <w:r>
        <w:t>（六）扣分项指标，标准分值-10.00分，实际得分0分。</w:t>
      </w:r>
    </w:p>
    <w:p>
      <w:pPr>
        <w:pStyle w:val="3"/>
        <w:spacing w:before="12"/>
        <w:rPr>
          <w:sz w:val="17"/>
        </w:rPr>
      </w:pPr>
    </w:p>
    <w:p>
      <w:pPr>
        <w:pStyle w:val="3"/>
        <w:ind w:left="1181"/>
      </w:pPr>
      <w:r>
        <w:t>波密县卫生健康委2020年度未受到县政府和上级单位的处罚或者通报批评，实际得分0分。</w:t>
      </w:r>
    </w:p>
    <w:p>
      <w:pPr>
        <w:pStyle w:val="3"/>
        <w:rPr>
          <w:sz w:val="20"/>
        </w:rPr>
      </w:pPr>
    </w:p>
    <w:p>
      <w:pPr>
        <w:pStyle w:val="3"/>
        <w:rPr>
          <w:sz w:val="20"/>
        </w:rPr>
      </w:pPr>
    </w:p>
    <w:p>
      <w:pPr>
        <w:pStyle w:val="3"/>
        <w:spacing w:before="10"/>
        <w:rPr>
          <w:sz w:val="14"/>
        </w:rPr>
      </w:pPr>
    </w:p>
    <w:p>
      <w:pPr>
        <w:pStyle w:val="2"/>
      </w:pPr>
      <w:r>
        <w:t>四、综合评价结论</w:t>
      </w:r>
    </w:p>
    <w:p>
      <w:pPr>
        <w:pStyle w:val="3"/>
        <w:spacing w:before="4"/>
        <w:rPr>
          <w:rFonts w:ascii="黑体"/>
          <w:sz w:val="17"/>
        </w:rPr>
      </w:pPr>
    </w:p>
    <w:p>
      <w:pPr>
        <w:pStyle w:val="3"/>
        <w:spacing w:line="446" w:lineRule="auto"/>
        <w:ind w:left="761" w:right="1011" w:firstLine="420"/>
      </w:pPr>
      <w:r>
        <w:t>经综合评定，波密县卫生健康委2020 年度整体支出绩效评价得分为 85.40 分。评价结果为“良”。</w:t>
      </w:r>
    </w:p>
    <w:p>
      <w:pPr>
        <w:pStyle w:val="2"/>
        <w:spacing w:line="277" w:lineRule="exact"/>
      </w:pPr>
      <w:r>
        <w:t>五、存在的问题和建议</w:t>
      </w:r>
    </w:p>
    <w:p>
      <w:pPr>
        <w:pStyle w:val="3"/>
        <w:spacing w:before="4"/>
        <w:rPr>
          <w:rFonts w:ascii="黑体"/>
          <w:sz w:val="17"/>
        </w:rPr>
      </w:pPr>
    </w:p>
    <w:p>
      <w:pPr>
        <w:pStyle w:val="3"/>
        <w:ind w:left="1181"/>
      </w:pPr>
      <w:r>
        <w:t>（一）财务报销管理不规范，存在违规超额报销油费、差旅费的情况。</w:t>
      </w:r>
    </w:p>
    <w:p>
      <w:pPr>
        <w:spacing w:after="0"/>
        <w:sectPr>
          <w:pgSz w:w="11910" w:h="16840"/>
          <w:pgMar w:top="1100" w:right="740" w:bottom="1360" w:left="940" w:header="878" w:footer="1162" w:gutter="0"/>
          <w:cols w:space="720" w:num="1"/>
        </w:sectPr>
      </w:pPr>
    </w:p>
    <w:p>
      <w:pPr>
        <w:pStyle w:val="3"/>
        <w:rPr>
          <w:sz w:val="20"/>
        </w:rPr>
      </w:pPr>
    </w:p>
    <w:p>
      <w:pPr>
        <w:pStyle w:val="3"/>
        <w:rPr>
          <w:sz w:val="20"/>
        </w:rPr>
      </w:pPr>
    </w:p>
    <w:p>
      <w:pPr>
        <w:pStyle w:val="3"/>
        <w:spacing w:before="11"/>
        <w:rPr>
          <w:sz w:val="14"/>
        </w:rPr>
      </w:pPr>
    </w:p>
    <w:p>
      <w:pPr>
        <w:pStyle w:val="3"/>
        <w:spacing w:before="69" w:line="446" w:lineRule="auto"/>
        <w:ind w:left="761" w:right="959" w:firstLine="420"/>
      </w:pPr>
      <w:r>
        <w:t>建议：加强财务报销的审批管理，加强财务制度的学习，严格按照最新的财务报销制度执行，确保资金的安全。</w:t>
      </w:r>
    </w:p>
    <w:p>
      <w:pPr>
        <w:pStyle w:val="3"/>
        <w:spacing w:line="446" w:lineRule="auto"/>
        <w:ind w:left="1181" w:right="853"/>
      </w:pPr>
      <w:r>
        <w:rPr>
          <w:w w:val="95"/>
        </w:rPr>
        <w:t>（二）固定资产管理不规范，未按照制度执行年度例行盘点工作，未对固定资产贴标签。   建议：加强固定资产的管理，严格按照固定管理制度执行年度盘点工作，保证账实相符；</w:t>
      </w:r>
    </w:p>
    <w:p>
      <w:pPr>
        <w:pStyle w:val="3"/>
        <w:spacing w:line="267" w:lineRule="exact"/>
        <w:ind w:left="761"/>
      </w:pPr>
      <w:r>
        <w:t>完善固定资产标签化管理工作，避免因固定资产管理不善导致丢失。</w:t>
      </w:r>
    </w:p>
    <w:p>
      <w:pPr>
        <w:pStyle w:val="3"/>
        <w:spacing w:before="2"/>
        <w:rPr>
          <w:sz w:val="18"/>
        </w:rPr>
      </w:pPr>
    </w:p>
    <w:p>
      <w:pPr>
        <w:pStyle w:val="3"/>
        <w:spacing w:line="446" w:lineRule="auto"/>
        <w:ind w:left="761" w:right="968" w:firstLine="420"/>
      </w:pPr>
      <w:r>
        <w:t>（三）波密县卫生健康委未根据自身部门情况制定自身的预（决）算管理办法；波密县卫生健康委2020年度年初预算数为2,558.63万元，预算调整数为7,721.36万元，预算调整率为201.84%预算调整率较大，年初预算编制缺乏准确性。</w:t>
      </w:r>
    </w:p>
    <w:p>
      <w:pPr>
        <w:pStyle w:val="3"/>
        <w:spacing w:line="446" w:lineRule="auto"/>
        <w:ind w:left="761" w:right="959" w:firstLine="420"/>
      </w:pPr>
      <w:r>
        <w:t>建议：根据部门情况完善预（决）算管理制度，加强预算从下至上的审批管理，确保预算编制的准确性。</w:t>
      </w:r>
    </w:p>
    <w:p>
      <w:pPr>
        <w:pStyle w:val="3"/>
        <w:spacing w:line="267" w:lineRule="exact"/>
        <w:ind w:left="1181"/>
      </w:pPr>
      <w:r>
        <w:t>（四）内控管理制度不健全，缺乏采购、收入等管理办法。</w:t>
      </w:r>
    </w:p>
    <w:p>
      <w:pPr>
        <w:pStyle w:val="3"/>
        <w:spacing w:before="1"/>
        <w:rPr>
          <w:sz w:val="18"/>
        </w:rPr>
      </w:pPr>
    </w:p>
    <w:p>
      <w:pPr>
        <w:pStyle w:val="3"/>
        <w:spacing w:line="446" w:lineRule="auto"/>
        <w:ind w:left="761" w:right="959" w:firstLine="420"/>
      </w:pPr>
      <w:r>
        <w:t>建议：根据部门实际情况完善内控制度的建立，在工作不能兼顾的情况，必要时可以聘请三方机构进行编制。</w:t>
      </w:r>
    </w:p>
    <w:p>
      <w:pPr>
        <w:pStyle w:val="3"/>
        <w:rPr>
          <w:sz w:val="20"/>
        </w:rPr>
      </w:pPr>
    </w:p>
    <w:p>
      <w:pPr>
        <w:pStyle w:val="2"/>
        <w:spacing w:before="177"/>
      </w:pPr>
      <w:r>
        <w:t>六、其他事项说明</w:t>
      </w:r>
    </w:p>
    <w:p>
      <w:pPr>
        <w:pStyle w:val="3"/>
        <w:spacing w:before="202" w:line="427" w:lineRule="auto"/>
        <w:ind w:left="761" w:right="913" w:firstLine="420"/>
      </w:pPr>
      <w:r>
        <w:t>报告仅供波密县财政局了解波密县卫生健康委2020</w:t>
      </w:r>
      <w:r>
        <w:rPr>
          <w:spacing w:val="-15"/>
        </w:rPr>
        <w:t xml:space="preserve"> 年度整体支出的绩效情况，不作其他用途。因使用不当而造成的后果与本会计师事务所无关。</w:t>
      </w:r>
    </w:p>
    <w:p>
      <w:pPr>
        <w:pStyle w:val="3"/>
        <w:rPr>
          <w:sz w:val="20"/>
        </w:rPr>
      </w:pPr>
    </w:p>
    <w:p>
      <w:pPr>
        <w:pStyle w:val="3"/>
        <w:spacing w:before="4"/>
        <w:rPr>
          <w:sz w:val="15"/>
        </w:rPr>
      </w:pPr>
    </w:p>
    <w:p>
      <w:pPr>
        <w:pStyle w:val="2"/>
      </w:pPr>
      <w:r>
        <w:t>七、附件</w:t>
      </w:r>
    </w:p>
    <w:p>
      <w:pPr>
        <w:pStyle w:val="3"/>
        <w:spacing w:before="202"/>
        <w:ind w:left="1181"/>
      </w:pPr>
      <w:r>
        <w:t>（一）波密县卫生健康委2020年度整体支出绩效评价评分表</w:t>
      </w:r>
    </w:p>
    <w:p>
      <w:pPr>
        <w:pStyle w:val="3"/>
        <w:spacing w:before="6"/>
        <w:rPr>
          <w:sz w:val="16"/>
        </w:rPr>
      </w:pPr>
    </w:p>
    <w:p>
      <w:pPr>
        <w:pStyle w:val="3"/>
        <w:ind w:left="1181"/>
      </w:pPr>
      <w:r>
        <w:rPr>
          <w:w w:val="95"/>
        </w:rPr>
        <w:t>（二）大信会计师事务所（特殊普通合伙）西藏分所《执业证书》复印件1页</w:t>
      </w:r>
    </w:p>
    <w:p>
      <w:pPr>
        <w:pStyle w:val="3"/>
        <w:spacing w:before="6"/>
        <w:rPr>
          <w:sz w:val="16"/>
        </w:rPr>
      </w:pPr>
    </w:p>
    <w:p>
      <w:pPr>
        <w:pStyle w:val="3"/>
        <w:ind w:left="1181"/>
      </w:pPr>
      <w:r>
        <w:rPr>
          <w:w w:val="95"/>
        </w:rPr>
        <w:t>（三）大信会计师事务所（特殊普通合伙）西藏分所《营业执照》复印件1页</w:t>
      </w:r>
    </w:p>
    <w:p>
      <w:pPr>
        <w:pStyle w:val="3"/>
        <w:rPr>
          <w:sz w:val="20"/>
        </w:rPr>
      </w:pPr>
    </w:p>
    <w:p>
      <w:pPr>
        <w:pStyle w:val="3"/>
        <w:rPr>
          <w:sz w:val="20"/>
        </w:rPr>
      </w:pPr>
    </w:p>
    <w:p>
      <w:pPr>
        <w:pStyle w:val="3"/>
        <w:spacing w:before="9"/>
        <w:rPr>
          <w:sz w:val="16"/>
        </w:rPr>
      </w:pPr>
    </w:p>
    <w:p>
      <w:pPr>
        <w:pStyle w:val="3"/>
        <w:spacing w:before="1"/>
        <w:ind w:left="4390"/>
      </w:pPr>
      <w:r>
        <w:t>大信会计师事务所（特殊普通合伙）西藏分所</w:t>
      </w:r>
    </w:p>
    <w:p>
      <w:pPr>
        <w:pStyle w:val="3"/>
        <w:rPr>
          <w:sz w:val="20"/>
        </w:rPr>
      </w:pPr>
    </w:p>
    <w:p>
      <w:pPr>
        <w:pStyle w:val="3"/>
        <w:rPr>
          <w:sz w:val="20"/>
        </w:rPr>
      </w:pPr>
    </w:p>
    <w:p>
      <w:pPr>
        <w:pStyle w:val="3"/>
        <w:spacing w:before="12"/>
        <w:rPr>
          <w:sz w:val="18"/>
        </w:rPr>
      </w:pPr>
    </w:p>
    <w:p>
      <w:pPr>
        <w:pStyle w:val="3"/>
        <w:ind w:left="5693"/>
      </w:pPr>
      <w:r>
        <w:t>二○二一年十二月三十一日</w:t>
      </w:r>
    </w:p>
    <w:sectPr>
      <w:pgSz w:w="11910" w:h="16840"/>
      <w:pgMar w:top="1100" w:right="740" w:bottom="1360" w:left="940" w:header="878" w:footer="116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3608070</wp:posOffset>
              </wp:positionH>
              <wp:positionV relativeFrom="page">
                <wp:posOffset>9813925</wp:posOffset>
              </wp:positionV>
              <wp:extent cx="343535" cy="151765"/>
              <wp:effectExtent l="0" t="0" r="0" b="0"/>
              <wp:wrapNone/>
              <wp:docPr id="12" name="文本框 3"/>
              <wp:cNvGraphicFramePr/>
              <a:graphic xmlns:a="http://schemas.openxmlformats.org/drawingml/2006/main">
                <a:graphicData uri="http://schemas.microsoft.com/office/word/2010/wordprocessingShape">
                  <wps:wsp>
                    <wps:cNvSpPr txBox="1"/>
                    <wps:spPr>
                      <a:xfrm>
                        <a:off x="0" y="0"/>
                        <a:ext cx="343535" cy="151765"/>
                      </a:xfrm>
                      <a:prstGeom prst="rect">
                        <a:avLst/>
                      </a:prstGeom>
                      <a:noFill/>
                      <a:ln>
                        <a:noFill/>
                      </a:ln>
                    </wps:spPr>
                    <wps:txbx>
                      <w:txbxContent>
                        <w:p>
                          <w:pPr>
                            <w:spacing w:before="0" w:line="239" w:lineRule="exact"/>
                            <w:ind w:left="20" w:right="0" w:firstLine="0"/>
                            <w:jc w:val="left"/>
                            <w:rPr>
                              <w:sz w:val="20"/>
                            </w:rPr>
                          </w:pPr>
                          <w:r>
                            <w:rPr>
                              <w:sz w:val="20"/>
                            </w:rPr>
                            <w:t xml:space="preserve">- </w:t>
                          </w:r>
                          <w:r>
                            <w:fldChar w:fldCharType="begin"/>
                          </w:r>
                          <w:r>
                            <w:rPr>
                              <w:sz w:val="20"/>
                            </w:rPr>
                            <w:instrText xml:space="preserve"> PAGE </w:instrText>
                          </w:r>
                          <w:r>
                            <w:fldChar w:fldCharType="separate"/>
                          </w:r>
                          <w:r>
                            <w:t>2</w:t>
                          </w:r>
                          <w:r>
                            <w:fldChar w:fldCharType="end"/>
                          </w:r>
                          <w:r>
                            <w:rPr>
                              <w:sz w:val="20"/>
                            </w:rPr>
                            <w:t xml:space="preserve"> -</w:t>
                          </w:r>
                        </w:p>
                      </w:txbxContent>
                    </wps:txbx>
                    <wps:bodyPr lIns="0" tIns="0" rIns="0" bIns="0" upright="1"/>
                  </wps:wsp>
                </a:graphicData>
              </a:graphic>
            </wp:anchor>
          </w:drawing>
        </mc:Choice>
        <mc:Fallback>
          <w:pict>
            <v:shape id="文本框 3" o:spid="_x0000_s1026" o:spt="202" type="#_x0000_t202" style="position:absolute;left:0pt;margin-left:284.1pt;margin-top:772.75pt;height:11.95pt;width:27.05pt;mso-position-horizontal-relative:page;mso-position-vertical-relative:page;z-index:-251655168;mso-width-relative:page;mso-height-relative:page;" filled="f" stroked="f" coordsize="21600,21600" o:gfxdata="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u5/VN2wAAAA0BAAAPAAAAAAAAAAEAIAAAACIAAABkcnMvZG93bnJldi54bWxQ&#10;SwECFAAUAAAACACHTuJAPgylNrsBAAByAwAADgAAAAAAAAABACAAAAAqAQAAZHJzL2Uyb0RvYy54&#10;bWxQSwUGAAAAAAYABgBZAQAAVwUAAAAA&#10;">
              <v:fill on="f" focussize="0,0"/>
              <v:stroke on="f"/>
              <v:imagedata o:title=""/>
              <o:lock v:ext="edit" aspectratio="f"/>
              <v:textbox inset="0mm,0mm,0mm,0mm">
                <w:txbxContent>
                  <w:p>
                    <w:pPr>
                      <w:spacing w:before="0" w:line="239" w:lineRule="exact"/>
                      <w:ind w:left="20" w:right="0" w:firstLine="0"/>
                      <w:jc w:val="left"/>
                      <w:rPr>
                        <w:sz w:val="20"/>
                      </w:rPr>
                    </w:pPr>
                    <w:r>
                      <w:rPr>
                        <w:sz w:val="20"/>
                      </w:rPr>
                      <w:t xml:space="preserve">- </w:t>
                    </w:r>
                    <w:r>
                      <w:fldChar w:fldCharType="begin"/>
                    </w:r>
                    <w:r>
                      <w:rPr>
                        <w:sz w:val="20"/>
                      </w:rPr>
                      <w:instrText xml:space="preserve"> PAGE </w:instrText>
                    </w:r>
                    <w:r>
                      <w:fldChar w:fldCharType="separate"/>
                    </w:r>
                    <w:r>
                      <w:t>2</w:t>
                    </w:r>
                    <w:r>
                      <w:fldChar w:fldCharType="end"/>
                    </w:r>
                    <w:r>
                      <w:rPr>
                        <w:sz w:val="2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3576320</wp:posOffset>
              </wp:positionH>
              <wp:positionV relativeFrom="page">
                <wp:posOffset>9813925</wp:posOffset>
              </wp:positionV>
              <wp:extent cx="407670" cy="151765"/>
              <wp:effectExtent l="0" t="0" r="0" b="0"/>
              <wp:wrapNone/>
              <wp:docPr id="13" name="文本框 4"/>
              <wp:cNvGraphicFramePr/>
              <a:graphic xmlns:a="http://schemas.openxmlformats.org/drawingml/2006/main">
                <a:graphicData uri="http://schemas.microsoft.com/office/word/2010/wordprocessingShape">
                  <wps:wsp>
                    <wps:cNvSpPr txBox="1"/>
                    <wps:spPr>
                      <a:xfrm>
                        <a:off x="0" y="0"/>
                        <a:ext cx="407670" cy="151765"/>
                      </a:xfrm>
                      <a:prstGeom prst="rect">
                        <a:avLst/>
                      </a:prstGeom>
                      <a:noFill/>
                      <a:ln>
                        <a:noFill/>
                      </a:ln>
                    </wps:spPr>
                    <wps:txbx>
                      <w:txbxContent>
                        <w:p>
                          <w:pPr>
                            <w:spacing w:before="0" w:line="239" w:lineRule="exact"/>
                            <w:ind w:left="20" w:right="0" w:firstLine="0"/>
                            <w:jc w:val="left"/>
                            <w:rPr>
                              <w:sz w:val="20"/>
                            </w:rPr>
                          </w:pPr>
                          <w:r>
                            <w:rPr>
                              <w:sz w:val="20"/>
                            </w:rPr>
                            <w:t xml:space="preserve">- </w:t>
                          </w:r>
                          <w:r>
                            <w:fldChar w:fldCharType="begin"/>
                          </w:r>
                          <w:r>
                            <w:rPr>
                              <w:sz w:val="20"/>
                            </w:rPr>
                            <w:instrText xml:space="preserve"> PAGE </w:instrText>
                          </w:r>
                          <w:r>
                            <w:fldChar w:fldCharType="separate"/>
                          </w:r>
                          <w:r>
                            <w:t>10</w:t>
                          </w:r>
                          <w:r>
                            <w:fldChar w:fldCharType="end"/>
                          </w:r>
                          <w:r>
                            <w:rPr>
                              <w:sz w:val="20"/>
                            </w:rPr>
                            <w:t xml:space="preserve"> -</w:t>
                          </w:r>
                        </w:p>
                      </w:txbxContent>
                    </wps:txbx>
                    <wps:bodyPr lIns="0" tIns="0" rIns="0" bIns="0" upright="1"/>
                  </wps:wsp>
                </a:graphicData>
              </a:graphic>
            </wp:anchor>
          </w:drawing>
        </mc:Choice>
        <mc:Fallback>
          <w:pict>
            <v:shape id="文本框 4" o:spid="_x0000_s1026" o:spt="202" type="#_x0000_t202" style="position:absolute;left:0pt;margin-left:281.6pt;margin-top:772.75pt;height:11.95pt;width:32.1pt;mso-position-horizontal-relative:page;mso-position-vertical-relative:page;z-index:-251654144;mso-width-relative:page;mso-height-relative:page;" filled="f" stroked="f" coordsize="21600,21600" o:gfxdata="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GbDpnbAAAADQEAAA8AAAAAAAAAAQAgAAAAIgAAAGRycy9kb3ducmV2LnhtbFBL&#10;AQIUABQAAAAIAIdO4kB4YLlnugEAAHIDAAAOAAAAAAAAAAEAIAAAACoBAABkcnMvZTJvRG9jLnht&#10;bFBLBQYAAAAABgAGAFkBAABWBQAAAAA=&#10;">
              <v:fill on="f" focussize="0,0"/>
              <v:stroke on="f"/>
              <v:imagedata o:title=""/>
              <o:lock v:ext="edit" aspectratio="f"/>
              <v:textbox inset="0mm,0mm,0mm,0mm">
                <w:txbxContent>
                  <w:p>
                    <w:pPr>
                      <w:spacing w:before="0" w:line="239" w:lineRule="exact"/>
                      <w:ind w:left="20" w:right="0" w:firstLine="0"/>
                      <w:jc w:val="left"/>
                      <w:rPr>
                        <w:sz w:val="20"/>
                      </w:rPr>
                    </w:pPr>
                    <w:r>
                      <w:rPr>
                        <w:sz w:val="20"/>
                      </w:rPr>
                      <w:t xml:space="preserve">- </w:t>
                    </w:r>
                    <w:r>
                      <w:fldChar w:fldCharType="begin"/>
                    </w:r>
                    <w:r>
                      <w:rPr>
                        <w:sz w:val="20"/>
                      </w:rPr>
                      <w:instrText xml:space="preserve"> PAGE </w:instrText>
                    </w:r>
                    <w:r>
                      <w:fldChar w:fldCharType="separate"/>
                    </w:r>
                    <w:r>
                      <w:t>10</w:t>
                    </w:r>
                    <w:r>
                      <w:fldChar w:fldCharType="end"/>
                    </w:r>
                    <w:r>
                      <w:rPr>
                        <w:sz w:val="2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1080135</wp:posOffset>
              </wp:positionH>
              <wp:positionV relativeFrom="page">
                <wp:posOffset>705485</wp:posOffset>
              </wp:positionV>
              <wp:extent cx="5400040" cy="0"/>
              <wp:effectExtent l="0" t="0" r="0" b="0"/>
              <wp:wrapNone/>
              <wp:docPr id="10" name="直线 1"/>
              <wp:cNvGraphicFramePr/>
              <a:graphic xmlns:a="http://schemas.openxmlformats.org/drawingml/2006/main">
                <a:graphicData uri="http://schemas.microsoft.com/office/word/2010/wordprocessingShape">
                  <wps:wsp>
                    <wps:cNvSpPr/>
                    <wps:spPr>
                      <a:xfrm>
                        <a:off x="0" y="0"/>
                        <a:ext cx="540004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85.05pt;margin-top:55.55pt;height:0pt;width:425.2pt;mso-position-horizontal-relative:page;mso-position-vertical-relative:page;z-index:-251657216;mso-width-relative:page;mso-height-relative:page;" filled="f" stroked="t" coordsize="21600,21600" o:gfxdata="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SO1mF1QAAAAwB&#10;AAAPAAAAAAAAAAEAIAAAACIAAABkcnMvZG93bnJldi54bWxQSwECFAAUAAAACACHTuJADT3veOUB&#10;AADcAwAADgAAAAAAAAABACAAAAAkAQAAZHJzL2Uyb0RvYy54bWxQSwUGAAAAAAYABgBZAQAAewUA&#10;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3664585</wp:posOffset>
              </wp:positionH>
              <wp:positionV relativeFrom="page">
                <wp:posOffset>544830</wp:posOffset>
              </wp:positionV>
              <wp:extent cx="2828290" cy="152400"/>
              <wp:effectExtent l="0" t="0" r="0" b="0"/>
              <wp:wrapNone/>
              <wp:docPr id="11" name="文本框 2"/>
              <wp:cNvGraphicFramePr/>
              <a:graphic xmlns:a="http://schemas.openxmlformats.org/drawingml/2006/main">
                <a:graphicData uri="http://schemas.microsoft.com/office/word/2010/wordprocessingShape">
                  <wps:wsp>
                    <wps:cNvSpPr txBox="1"/>
                    <wps:spPr>
                      <a:xfrm>
                        <a:off x="0" y="0"/>
                        <a:ext cx="2828290" cy="152400"/>
                      </a:xfrm>
                      <a:prstGeom prst="rect">
                        <a:avLst/>
                      </a:prstGeom>
                      <a:noFill/>
                      <a:ln>
                        <a:noFill/>
                      </a:ln>
                    </wps:spPr>
                    <wps:txbx>
                      <w:txbxContent>
                        <w:p>
                          <w:pPr>
                            <w:spacing w:before="0" w:line="225" w:lineRule="exact"/>
                            <w:ind w:left="20" w:right="0" w:firstLine="0"/>
                            <w:jc w:val="left"/>
                            <w:rPr>
                              <w:sz w:val="18"/>
                            </w:rPr>
                          </w:pPr>
                          <w:r>
                            <w:rPr>
                              <w:spacing w:val="-5"/>
                              <w:sz w:val="18"/>
                            </w:rPr>
                            <w:t xml:space="preserve">波密县卫生健康委员会 </w:t>
                          </w:r>
                          <w:r>
                            <w:rPr>
                              <w:rFonts w:ascii="Calibri" w:eastAsia="Calibri"/>
                              <w:sz w:val="18"/>
                            </w:rPr>
                            <w:t xml:space="preserve">2020 </w:t>
                          </w:r>
                          <w:r>
                            <w:rPr>
                              <w:sz w:val="18"/>
                            </w:rPr>
                            <w:t>年度整体支出绩效评价报告</w:t>
                          </w:r>
                        </w:p>
                      </w:txbxContent>
                    </wps:txbx>
                    <wps:bodyPr lIns="0" tIns="0" rIns="0" bIns="0" upright="1"/>
                  </wps:wsp>
                </a:graphicData>
              </a:graphic>
            </wp:anchor>
          </w:drawing>
        </mc:Choice>
        <mc:Fallback>
          <w:pict>
            <v:shape id="文本框 2" o:spid="_x0000_s1026" o:spt="202" type="#_x0000_t202" style="position:absolute;left:0pt;margin-left:288.55pt;margin-top:42.9pt;height:12pt;width:222.7pt;mso-position-horizontal-relative:page;mso-position-vertical-relative:page;z-index:-251656192;mso-width-relative:page;mso-height-relative:page;" filled="f" stroked="f" coordsize="21600,21600" o:gfxdata="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2Zss2QAAAAsBAAAPAAAAAAAAAAEAIAAAACIAAABkcnMvZG93bnJldi54bWxQSwEC&#10;FAAUAAAACACHTuJAQqJurLoBAABzAwAADgAAAAAAAAABACAAAAAoAQAAZHJzL2Uyb0RvYy54bWxQ&#10;SwUGAAAAAAYABgBZAQAAVAUAAAAA&#10;">
              <v:fill on="f" focussize="0,0"/>
              <v:stroke on="f"/>
              <v:imagedata o:title=""/>
              <o:lock v:ext="edit" aspectratio="f"/>
              <v:textbox inset="0mm,0mm,0mm,0mm">
                <w:txbxContent>
                  <w:p>
                    <w:pPr>
                      <w:spacing w:before="0" w:line="225" w:lineRule="exact"/>
                      <w:ind w:left="20" w:right="0" w:firstLine="0"/>
                      <w:jc w:val="left"/>
                      <w:rPr>
                        <w:sz w:val="18"/>
                      </w:rPr>
                    </w:pPr>
                    <w:r>
                      <w:rPr>
                        <w:spacing w:val="-5"/>
                        <w:sz w:val="18"/>
                      </w:rPr>
                      <w:t xml:space="preserve">波密县卫生健康委员会 </w:t>
                    </w:r>
                    <w:r>
                      <w:rPr>
                        <w:rFonts w:ascii="Calibri" w:eastAsia="Calibri"/>
                        <w:sz w:val="18"/>
                      </w:rPr>
                      <w:t xml:space="preserve">2020 </w:t>
                    </w:r>
                    <w:r>
                      <w:rPr>
                        <w:sz w:val="18"/>
                      </w:rPr>
                      <w:t>年度整体支出绩效评价报告</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706" w:hanging="525"/>
        <w:jc w:val="left"/>
      </w:pPr>
      <w:rPr>
        <w:rFonts w:hint="default" w:ascii="宋体" w:hAnsi="宋体" w:eastAsia="宋体" w:cs="宋体"/>
        <w:spacing w:val="-1"/>
        <w:w w:val="99"/>
        <w:sz w:val="19"/>
        <w:szCs w:val="19"/>
        <w:lang w:val="en-US" w:eastAsia="en-US" w:bidi="en-US"/>
      </w:rPr>
    </w:lvl>
    <w:lvl w:ilvl="1" w:tentative="0">
      <w:start w:val="0"/>
      <w:numFmt w:val="bullet"/>
      <w:lvlText w:val="•"/>
      <w:lvlJc w:val="left"/>
      <w:pPr>
        <w:ind w:left="2552" w:hanging="525"/>
      </w:pPr>
      <w:rPr>
        <w:rFonts w:hint="default"/>
        <w:lang w:val="en-US" w:eastAsia="en-US" w:bidi="en-US"/>
      </w:rPr>
    </w:lvl>
    <w:lvl w:ilvl="2" w:tentative="0">
      <w:start w:val="0"/>
      <w:numFmt w:val="bullet"/>
      <w:lvlText w:val="•"/>
      <w:lvlJc w:val="left"/>
      <w:pPr>
        <w:ind w:left="3405" w:hanging="525"/>
      </w:pPr>
      <w:rPr>
        <w:rFonts w:hint="default"/>
        <w:lang w:val="en-US" w:eastAsia="en-US" w:bidi="en-US"/>
      </w:rPr>
    </w:lvl>
    <w:lvl w:ilvl="3" w:tentative="0">
      <w:start w:val="0"/>
      <w:numFmt w:val="bullet"/>
      <w:lvlText w:val="•"/>
      <w:lvlJc w:val="left"/>
      <w:pPr>
        <w:ind w:left="4257" w:hanging="525"/>
      </w:pPr>
      <w:rPr>
        <w:rFonts w:hint="default"/>
        <w:lang w:val="en-US" w:eastAsia="en-US" w:bidi="en-US"/>
      </w:rPr>
    </w:lvl>
    <w:lvl w:ilvl="4" w:tentative="0">
      <w:start w:val="0"/>
      <w:numFmt w:val="bullet"/>
      <w:lvlText w:val="•"/>
      <w:lvlJc w:val="left"/>
      <w:pPr>
        <w:ind w:left="5110" w:hanging="525"/>
      </w:pPr>
      <w:rPr>
        <w:rFonts w:hint="default"/>
        <w:lang w:val="en-US" w:eastAsia="en-US" w:bidi="en-US"/>
      </w:rPr>
    </w:lvl>
    <w:lvl w:ilvl="5" w:tentative="0">
      <w:start w:val="0"/>
      <w:numFmt w:val="bullet"/>
      <w:lvlText w:val="•"/>
      <w:lvlJc w:val="left"/>
      <w:pPr>
        <w:ind w:left="5963" w:hanging="525"/>
      </w:pPr>
      <w:rPr>
        <w:rFonts w:hint="default"/>
        <w:lang w:val="en-US" w:eastAsia="en-US" w:bidi="en-US"/>
      </w:rPr>
    </w:lvl>
    <w:lvl w:ilvl="6" w:tentative="0">
      <w:start w:val="0"/>
      <w:numFmt w:val="bullet"/>
      <w:lvlText w:val="•"/>
      <w:lvlJc w:val="left"/>
      <w:pPr>
        <w:ind w:left="6815" w:hanging="525"/>
      </w:pPr>
      <w:rPr>
        <w:rFonts w:hint="default"/>
        <w:lang w:val="en-US" w:eastAsia="en-US" w:bidi="en-US"/>
      </w:rPr>
    </w:lvl>
    <w:lvl w:ilvl="7" w:tentative="0">
      <w:start w:val="0"/>
      <w:numFmt w:val="bullet"/>
      <w:lvlText w:val="•"/>
      <w:lvlJc w:val="left"/>
      <w:pPr>
        <w:ind w:left="7668" w:hanging="525"/>
      </w:pPr>
      <w:rPr>
        <w:rFonts w:hint="default"/>
        <w:lang w:val="en-US" w:eastAsia="en-US" w:bidi="en-US"/>
      </w:rPr>
    </w:lvl>
    <w:lvl w:ilvl="8" w:tentative="0">
      <w:start w:val="0"/>
      <w:numFmt w:val="bullet"/>
      <w:lvlText w:val="•"/>
      <w:lvlJc w:val="left"/>
      <w:pPr>
        <w:ind w:left="8520" w:hanging="525"/>
      </w:pPr>
      <w:rPr>
        <w:rFonts w:hint="default"/>
        <w:lang w:val="en-US" w:eastAsia="en-US" w:bidi="en-US"/>
      </w:rPr>
    </w:lvl>
  </w:abstractNum>
  <w:abstractNum w:abstractNumId="1">
    <w:nsid w:val="B5E306ED"/>
    <w:multiLevelType w:val="multilevel"/>
    <w:tmpl w:val="B5E306ED"/>
    <w:lvl w:ilvl="0" w:tentative="0">
      <w:start w:val="1"/>
      <w:numFmt w:val="decimal"/>
      <w:lvlText w:val="%1."/>
      <w:lvlJc w:val="left"/>
      <w:pPr>
        <w:ind w:left="761" w:hanging="209"/>
        <w:jc w:val="left"/>
      </w:pPr>
      <w:rPr>
        <w:rFonts w:hint="default" w:ascii="宋体" w:hAnsi="宋体" w:eastAsia="宋体" w:cs="宋体"/>
        <w:spacing w:val="-2"/>
        <w:w w:val="99"/>
        <w:sz w:val="19"/>
        <w:szCs w:val="19"/>
        <w:lang w:val="en-US" w:eastAsia="en-US" w:bidi="en-US"/>
      </w:rPr>
    </w:lvl>
    <w:lvl w:ilvl="1" w:tentative="0">
      <w:start w:val="0"/>
      <w:numFmt w:val="bullet"/>
      <w:lvlText w:val="•"/>
      <w:lvlJc w:val="left"/>
      <w:pPr>
        <w:ind w:left="1706" w:hanging="209"/>
      </w:pPr>
      <w:rPr>
        <w:rFonts w:hint="default"/>
        <w:lang w:val="en-US" w:eastAsia="en-US" w:bidi="en-US"/>
      </w:rPr>
    </w:lvl>
    <w:lvl w:ilvl="2" w:tentative="0">
      <w:start w:val="0"/>
      <w:numFmt w:val="bullet"/>
      <w:lvlText w:val="•"/>
      <w:lvlJc w:val="left"/>
      <w:pPr>
        <w:ind w:left="2653" w:hanging="209"/>
      </w:pPr>
      <w:rPr>
        <w:rFonts w:hint="default"/>
        <w:lang w:val="en-US" w:eastAsia="en-US" w:bidi="en-US"/>
      </w:rPr>
    </w:lvl>
    <w:lvl w:ilvl="3" w:tentative="0">
      <w:start w:val="0"/>
      <w:numFmt w:val="bullet"/>
      <w:lvlText w:val="•"/>
      <w:lvlJc w:val="left"/>
      <w:pPr>
        <w:ind w:left="3599" w:hanging="209"/>
      </w:pPr>
      <w:rPr>
        <w:rFonts w:hint="default"/>
        <w:lang w:val="en-US" w:eastAsia="en-US" w:bidi="en-US"/>
      </w:rPr>
    </w:lvl>
    <w:lvl w:ilvl="4" w:tentative="0">
      <w:start w:val="0"/>
      <w:numFmt w:val="bullet"/>
      <w:lvlText w:val="•"/>
      <w:lvlJc w:val="left"/>
      <w:pPr>
        <w:ind w:left="4546" w:hanging="209"/>
      </w:pPr>
      <w:rPr>
        <w:rFonts w:hint="default"/>
        <w:lang w:val="en-US" w:eastAsia="en-US" w:bidi="en-US"/>
      </w:rPr>
    </w:lvl>
    <w:lvl w:ilvl="5" w:tentative="0">
      <w:start w:val="0"/>
      <w:numFmt w:val="bullet"/>
      <w:lvlText w:val="•"/>
      <w:lvlJc w:val="left"/>
      <w:pPr>
        <w:ind w:left="5493" w:hanging="209"/>
      </w:pPr>
      <w:rPr>
        <w:rFonts w:hint="default"/>
        <w:lang w:val="en-US" w:eastAsia="en-US" w:bidi="en-US"/>
      </w:rPr>
    </w:lvl>
    <w:lvl w:ilvl="6" w:tentative="0">
      <w:start w:val="0"/>
      <w:numFmt w:val="bullet"/>
      <w:lvlText w:val="•"/>
      <w:lvlJc w:val="left"/>
      <w:pPr>
        <w:ind w:left="6439" w:hanging="209"/>
      </w:pPr>
      <w:rPr>
        <w:rFonts w:hint="default"/>
        <w:lang w:val="en-US" w:eastAsia="en-US" w:bidi="en-US"/>
      </w:rPr>
    </w:lvl>
    <w:lvl w:ilvl="7" w:tentative="0">
      <w:start w:val="0"/>
      <w:numFmt w:val="bullet"/>
      <w:lvlText w:val="•"/>
      <w:lvlJc w:val="left"/>
      <w:pPr>
        <w:ind w:left="7386" w:hanging="209"/>
      </w:pPr>
      <w:rPr>
        <w:rFonts w:hint="default"/>
        <w:lang w:val="en-US" w:eastAsia="en-US" w:bidi="en-US"/>
      </w:rPr>
    </w:lvl>
    <w:lvl w:ilvl="8" w:tentative="0">
      <w:start w:val="0"/>
      <w:numFmt w:val="bullet"/>
      <w:lvlText w:val="•"/>
      <w:lvlJc w:val="left"/>
      <w:pPr>
        <w:ind w:left="8332" w:hanging="209"/>
      </w:pPr>
      <w:rPr>
        <w:rFonts w:hint="default"/>
        <w:lang w:val="en-US" w:eastAsia="en-US" w:bidi="en-US"/>
      </w:rPr>
    </w:lvl>
  </w:abstractNum>
  <w:abstractNum w:abstractNumId="2">
    <w:nsid w:val="BF205925"/>
    <w:multiLevelType w:val="multilevel"/>
    <w:tmpl w:val="BF205925"/>
    <w:lvl w:ilvl="0" w:tentative="0">
      <w:start w:val="1"/>
      <w:numFmt w:val="decimal"/>
      <w:lvlText w:val="%1."/>
      <w:lvlJc w:val="left"/>
      <w:pPr>
        <w:ind w:left="761" w:hanging="209"/>
        <w:jc w:val="left"/>
      </w:pPr>
      <w:rPr>
        <w:rFonts w:hint="default" w:ascii="宋体" w:hAnsi="宋体" w:eastAsia="宋体" w:cs="宋体"/>
        <w:spacing w:val="-2"/>
        <w:w w:val="99"/>
        <w:sz w:val="19"/>
        <w:szCs w:val="19"/>
        <w:lang w:val="en-US" w:eastAsia="en-US" w:bidi="en-US"/>
      </w:rPr>
    </w:lvl>
    <w:lvl w:ilvl="1" w:tentative="0">
      <w:start w:val="0"/>
      <w:numFmt w:val="bullet"/>
      <w:lvlText w:val="•"/>
      <w:lvlJc w:val="left"/>
      <w:pPr>
        <w:ind w:left="1706" w:hanging="209"/>
      </w:pPr>
      <w:rPr>
        <w:rFonts w:hint="default"/>
        <w:lang w:val="en-US" w:eastAsia="en-US" w:bidi="en-US"/>
      </w:rPr>
    </w:lvl>
    <w:lvl w:ilvl="2" w:tentative="0">
      <w:start w:val="0"/>
      <w:numFmt w:val="bullet"/>
      <w:lvlText w:val="•"/>
      <w:lvlJc w:val="left"/>
      <w:pPr>
        <w:ind w:left="2653" w:hanging="209"/>
      </w:pPr>
      <w:rPr>
        <w:rFonts w:hint="default"/>
        <w:lang w:val="en-US" w:eastAsia="en-US" w:bidi="en-US"/>
      </w:rPr>
    </w:lvl>
    <w:lvl w:ilvl="3" w:tentative="0">
      <w:start w:val="0"/>
      <w:numFmt w:val="bullet"/>
      <w:lvlText w:val="•"/>
      <w:lvlJc w:val="left"/>
      <w:pPr>
        <w:ind w:left="3599" w:hanging="209"/>
      </w:pPr>
      <w:rPr>
        <w:rFonts w:hint="default"/>
        <w:lang w:val="en-US" w:eastAsia="en-US" w:bidi="en-US"/>
      </w:rPr>
    </w:lvl>
    <w:lvl w:ilvl="4" w:tentative="0">
      <w:start w:val="0"/>
      <w:numFmt w:val="bullet"/>
      <w:lvlText w:val="•"/>
      <w:lvlJc w:val="left"/>
      <w:pPr>
        <w:ind w:left="4546" w:hanging="209"/>
      </w:pPr>
      <w:rPr>
        <w:rFonts w:hint="default"/>
        <w:lang w:val="en-US" w:eastAsia="en-US" w:bidi="en-US"/>
      </w:rPr>
    </w:lvl>
    <w:lvl w:ilvl="5" w:tentative="0">
      <w:start w:val="0"/>
      <w:numFmt w:val="bullet"/>
      <w:lvlText w:val="•"/>
      <w:lvlJc w:val="left"/>
      <w:pPr>
        <w:ind w:left="5493" w:hanging="209"/>
      </w:pPr>
      <w:rPr>
        <w:rFonts w:hint="default"/>
        <w:lang w:val="en-US" w:eastAsia="en-US" w:bidi="en-US"/>
      </w:rPr>
    </w:lvl>
    <w:lvl w:ilvl="6" w:tentative="0">
      <w:start w:val="0"/>
      <w:numFmt w:val="bullet"/>
      <w:lvlText w:val="•"/>
      <w:lvlJc w:val="left"/>
      <w:pPr>
        <w:ind w:left="6439" w:hanging="209"/>
      </w:pPr>
      <w:rPr>
        <w:rFonts w:hint="default"/>
        <w:lang w:val="en-US" w:eastAsia="en-US" w:bidi="en-US"/>
      </w:rPr>
    </w:lvl>
    <w:lvl w:ilvl="7" w:tentative="0">
      <w:start w:val="0"/>
      <w:numFmt w:val="bullet"/>
      <w:lvlText w:val="•"/>
      <w:lvlJc w:val="left"/>
      <w:pPr>
        <w:ind w:left="7386" w:hanging="209"/>
      </w:pPr>
      <w:rPr>
        <w:rFonts w:hint="default"/>
        <w:lang w:val="en-US" w:eastAsia="en-US" w:bidi="en-US"/>
      </w:rPr>
    </w:lvl>
    <w:lvl w:ilvl="8" w:tentative="0">
      <w:start w:val="0"/>
      <w:numFmt w:val="bullet"/>
      <w:lvlText w:val="•"/>
      <w:lvlJc w:val="left"/>
      <w:pPr>
        <w:ind w:left="8332" w:hanging="209"/>
      </w:pPr>
      <w:rPr>
        <w:rFonts w:hint="default"/>
        <w:lang w:val="en-US" w:eastAsia="en-US" w:bidi="en-US"/>
      </w:rPr>
    </w:lvl>
  </w:abstractNum>
  <w:abstractNum w:abstractNumId="3">
    <w:nsid w:val="C8879AEF"/>
    <w:multiLevelType w:val="multilevel"/>
    <w:tmpl w:val="C8879AEF"/>
    <w:lvl w:ilvl="0" w:tentative="0">
      <w:start w:val="1"/>
      <w:numFmt w:val="decimal"/>
      <w:lvlText w:val="（%1）"/>
      <w:lvlJc w:val="left"/>
      <w:pPr>
        <w:ind w:left="1706" w:hanging="525"/>
        <w:jc w:val="left"/>
      </w:pPr>
      <w:rPr>
        <w:rFonts w:hint="default" w:ascii="宋体" w:hAnsi="宋体" w:eastAsia="宋体" w:cs="宋体"/>
        <w:spacing w:val="-1"/>
        <w:w w:val="99"/>
        <w:sz w:val="19"/>
        <w:szCs w:val="19"/>
        <w:lang w:val="en-US" w:eastAsia="en-US" w:bidi="en-US"/>
      </w:rPr>
    </w:lvl>
    <w:lvl w:ilvl="1" w:tentative="0">
      <w:start w:val="0"/>
      <w:numFmt w:val="bullet"/>
      <w:lvlText w:val="•"/>
      <w:lvlJc w:val="left"/>
      <w:pPr>
        <w:ind w:left="2552" w:hanging="525"/>
      </w:pPr>
      <w:rPr>
        <w:rFonts w:hint="default"/>
        <w:lang w:val="en-US" w:eastAsia="en-US" w:bidi="en-US"/>
      </w:rPr>
    </w:lvl>
    <w:lvl w:ilvl="2" w:tentative="0">
      <w:start w:val="0"/>
      <w:numFmt w:val="bullet"/>
      <w:lvlText w:val="•"/>
      <w:lvlJc w:val="left"/>
      <w:pPr>
        <w:ind w:left="3405" w:hanging="525"/>
      </w:pPr>
      <w:rPr>
        <w:rFonts w:hint="default"/>
        <w:lang w:val="en-US" w:eastAsia="en-US" w:bidi="en-US"/>
      </w:rPr>
    </w:lvl>
    <w:lvl w:ilvl="3" w:tentative="0">
      <w:start w:val="0"/>
      <w:numFmt w:val="bullet"/>
      <w:lvlText w:val="•"/>
      <w:lvlJc w:val="left"/>
      <w:pPr>
        <w:ind w:left="4257" w:hanging="525"/>
      </w:pPr>
      <w:rPr>
        <w:rFonts w:hint="default"/>
        <w:lang w:val="en-US" w:eastAsia="en-US" w:bidi="en-US"/>
      </w:rPr>
    </w:lvl>
    <w:lvl w:ilvl="4" w:tentative="0">
      <w:start w:val="0"/>
      <w:numFmt w:val="bullet"/>
      <w:lvlText w:val="•"/>
      <w:lvlJc w:val="left"/>
      <w:pPr>
        <w:ind w:left="5110" w:hanging="525"/>
      </w:pPr>
      <w:rPr>
        <w:rFonts w:hint="default"/>
        <w:lang w:val="en-US" w:eastAsia="en-US" w:bidi="en-US"/>
      </w:rPr>
    </w:lvl>
    <w:lvl w:ilvl="5" w:tentative="0">
      <w:start w:val="0"/>
      <w:numFmt w:val="bullet"/>
      <w:lvlText w:val="•"/>
      <w:lvlJc w:val="left"/>
      <w:pPr>
        <w:ind w:left="5963" w:hanging="525"/>
      </w:pPr>
      <w:rPr>
        <w:rFonts w:hint="default"/>
        <w:lang w:val="en-US" w:eastAsia="en-US" w:bidi="en-US"/>
      </w:rPr>
    </w:lvl>
    <w:lvl w:ilvl="6" w:tentative="0">
      <w:start w:val="0"/>
      <w:numFmt w:val="bullet"/>
      <w:lvlText w:val="•"/>
      <w:lvlJc w:val="left"/>
      <w:pPr>
        <w:ind w:left="6815" w:hanging="525"/>
      </w:pPr>
      <w:rPr>
        <w:rFonts w:hint="default"/>
        <w:lang w:val="en-US" w:eastAsia="en-US" w:bidi="en-US"/>
      </w:rPr>
    </w:lvl>
    <w:lvl w:ilvl="7" w:tentative="0">
      <w:start w:val="0"/>
      <w:numFmt w:val="bullet"/>
      <w:lvlText w:val="•"/>
      <w:lvlJc w:val="left"/>
      <w:pPr>
        <w:ind w:left="7668" w:hanging="525"/>
      </w:pPr>
      <w:rPr>
        <w:rFonts w:hint="default"/>
        <w:lang w:val="en-US" w:eastAsia="en-US" w:bidi="en-US"/>
      </w:rPr>
    </w:lvl>
    <w:lvl w:ilvl="8" w:tentative="0">
      <w:start w:val="0"/>
      <w:numFmt w:val="bullet"/>
      <w:lvlText w:val="•"/>
      <w:lvlJc w:val="left"/>
      <w:pPr>
        <w:ind w:left="8520" w:hanging="525"/>
      </w:pPr>
      <w:rPr>
        <w:rFonts w:hint="default"/>
        <w:lang w:val="en-US" w:eastAsia="en-US" w:bidi="en-US"/>
      </w:rPr>
    </w:lvl>
  </w:abstractNum>
  <w:abstractNum w:abstractNumId="4">
    <w:nsid w:val="CF092B84"/>
    <w:multiLevelType w:val="multilevel"/>
    <w:tmpl w:val="CF092B84"/>
    <w:lvl w:ilvl="0" w:tentative="0">
      <w:start w:val="4"/>
      <w:numFmt w:val="decimal"/>
      <w:lvlText w:val="%1."/>
      <w:lvlJc w:val="left"/>
      <w:pPr>
        <w:ind w:left="1390" w:hanging="209"/>
        <w:jc w:val="left"/>
      </w:pPr>
      <w:rPr>
        <w:rFonts w:hint="default" w:ascii="宋体" w:hAnsi="宋体" w:eastAsia="宋体" w:cs="宋体"/>
        <w:spacing w:val="-2"/>
        <w:w w:val="99"/>
        <w:sz w:val="19"/>
        <w:szCs w:val="19"/>
        <w:lang w:val="en-US" w:eastAsia="en-US" w:bidi="en-US"/>
      </w:rPr>
    </w:lvl>
    <w:lvl w:ilvl="1" w:tentative="0">
      <w:start w:val="0"/>
      <w:numFmt w:val="bullet"/>
      <w:lvlText w:val="•"/>
      <w:lvlJc w:val="left"/>
      <w:pPr>
        <w:ind w:left="2282" w:hanging="209"/>
      </w:pPr>
      <w:rPr>
        <w:rFonts w:hint="default"/>
        <w:lang w:val="en-US" w:eastAsia="en-US" w:bidi="en-US"/>
      </w:rPr>
    </w:lvl>
    <w:lvl w:ilvl="2" w:tentative="0">
      <w:start w:val="0"/>
      <w:numFmt w:val="bullet"/>
      <w:lvlText w:val="•"/>
      <w:lvlJc w:val="left"/>
      <w:pPr>
        <w:ind w:left="3165" w:hanging="209"/>
      </w:pPr>
      <w:rPr>
        <w:rFonts w:hint="default"/>
        <w:lang w:val="en-US" w:eastAsia="en-US" w:bidi="en-US"/>
      </w:rPr>
    </w:lvl>
    <w:lvl w:ilvl="3" w:tentative="0">
      <w:start w:val="0"/>
      <w:numFmt w:val="bullet"/>
      <w:lvlText w:val="•"/>
      <w:lvlJc w:val="left"/>
      <w:pPr>
        <w:ind w:left="4047" w:hanging="209"/>
      </w:pPr>
      <w:rPr>
        <w:rFonts w:hint="default"/>
        <w:lang w:val="en-US" w:eastAsia="en-US" w:bidi="en-US"/>
      </w:rPr>
    </w:lvl>
    <w:lvl w:ilvl="4" w:tentative="0">
      <w:start w:val="0"/>
      <w:numFmt w:val="bullet"/>
      <w:lvlText w:val="•"/>
      <w:lvlJc w:val="left"/>
      <w:pPr>
        <w:ind w:left="4930" w:hanging="209"/>
      </w:pPr>
      <w:rPr>
        <w:rFonts w:hint="default"/>
        <w:lang w:val="en-US" w:eastAsia="en-US" w:bidi="en-US"/>
      </w:rPr>
    </w:lvl>
    <w:lvl w:ilvl="5" w:tentative="0">
      <w:start w:val="0"/>
      <w:numFmt w:val="bullet"/>
      <w:lvlText w:val="•"/>
      <w:lvlJc w:val="left"/>
      <w:pPr>
        <w:ind w:left="5813" w:hanging="209"/>
      </w:pPr>
      <w:rPr>
        <w:rFonts w:hint="default"/>
        <w:lang w:val="en-US" w:eastAsia="en-US" w:bidi="en-US"/>
      </w:rPr>
    </w:lvl>
    <w:lvl w:ilvl="6" w:tentative="0">
      <w:start w:val="0"/>
      <w:numFmt w:val="bullet"/>
      <w:lvlText w:val="•"/>
      <w:lvlJc w:val="left"/>
      <w:pPr>
        <w:ind w:left="6695" w:hanging="209"/>
      </w:pPr>
      <w:rPr>
        <w:rFonts w:hint="default"/>
        <w:lang w:val="en-US" w:eastAsia="en-US" w:bidi="en-US"/>
      </w:rPr>
    </w:lvl>
    <w:lvl w:ilvl="7" w:tentative="0">
      <w:start w:val="0"/>
      <w:numFmt w:val="bullet"/>
      <w:lvlText w:val="•"/>
      <w:lvlJc w:val="left"/>
      <w:pPr>
        <w:ind w:left="7578" w:hanging="209"/>
      </w:pPr>
      <w:rPr>
        <w:rFonts w:hint="default"/>
        <w:lang w:val="en-US" w:eastAsia="en-US" w:bidi="en-US"/>
      </w:rPr>
    </w:lvl>
    <w:lvl w:ilvl="8" w:tentative="0">
      <w:start w:val="0"/>
      <w:numFmt w:val="bullet"/>
      <w:lvlText w:val="•"/>
      <w:lvlJc w:val="left"/>
      <w:pPr>
        <w:ind w:left="8460" w:hanging="209"/>
      </w:pPr>
      <w:rPr>
        <w:rFonts w:hint="default"/>
        <w:lang w:val="en-US" w:eastAsia="en-US" w:bidi="en-US"/>
      </w:rPr>
    </w:lvl>
  </w:abstractNum>
  <w:abstractNum w:abstractNumId="5">
    <w:nsid w:val="D7F9FE59"/>
    <w:multiLevelType w:val="multilevel"/>
    <w:tmpl w:val="D7F9FE59"/>
    <w:lvl w:ilvl="0" w:tentative="0">
      <w:start w:val="2"/>
      <w:numFmt w:val="decimal"/>
      <w:lvlText w:val="%1."/>
      <w:lvlJc w:val="left"/>
      <w:pPr>
        <w:ind w:left="1390" w:hanging="209"/>
        <w:jc w:val="left"/>
      </w:pPr>
      <w:rPr>
        <w:rFonts w:hint="default" w:ascii="宋体" w:hAnsi="宋体" w:eastAsia="宋体" w:cs="宋体"/>
        <w:spacing w:val="-2"/>
        <w:w w:val="99"/>
        <w:sz w:val="19"/>
        <w:szCs w:val="19"/>
        <w:lang w:val="en-US" w:eastAsia="en-US" w:bidi="en-US"/>
      </w:rPr>
    </w:lvl>
    <w:lvl w:ilvl="1" w:tentative="0">
      <w:start w:val="0"/>
      <w:numFmt w:val="bullet"/>
      <w:lvlText w:val="•"/>
      <w:lvlJc w:val="left"/>
      <w:pPr>
        <w:ind w:left="2282" w:hanging="209"/>
      </w:pPr>
      <w:rPr>
        <w:rFonts w:hint="default"/>
        <w:lang w:val="en-US" w:eastAsia="en-US" w:bidi="en-US"/>
      </w:rPr>
    </w:lvl>
    <w:lvl w:ilvl="2" w:tentative="0">
      <w:start w:val="0"/>
      <w:numFmt w:val="bullet"/>
      <w:lvlText w:val="•"/>
      <w:lvlJc w:val="left"/>
      <w:pPr>
        <w:ind w:left="3165" w:hanging="209"/>
      </w:pPr>
      <w:rPr>
        <w:rFonts w:hint="default"/>
        <w:lang w:val="en-US" w:eastAsia="en-US" w:bidi="en-US"/>
      </w:rPr>
    </w:lvl>
    <w:lvl w:ilvl="3" w:tentative="0">
      <w:start w:val="0"/>
      <w:numFmt w:val="bullet"/>
      <w:lvlText w:val="•"/>
      <w:lvlJc w:val="left"/>
      <w:pPr>
        <w:ind w:left="4047" w:hanging="209"/>
      </w:pPr>
      <w:rPr>
        <w:rFonts w:hint="default"/>
        <w:lang w:val="en-US" w:eastAsia="en-US" w:bidi="en-US"/>
      </w:rPr>
    </w:lvl>
    <w:lvl w:ilvl="4" w:tentative="0">
      <w:start w:val="0"/>
      <w:numFmt w:val="bullet"/>
      <w:lvlText w:val="•"/>
      <w:lvlJc w:val="left"/>
      <w:pPr>
        <w:ind w:left="4930" w:hanging="209"/>
      </w:pPr>
      <w:rPr>
        <w:rFonts w:hint="default"/>
        <w:lang w:val="en-US" w:eastAsia="en-US" w:bidi="en-US"/>
      </w:rPr>
    </w:lvl>
    <w:lvl w:ilvl="5" w:tentative="0">
      <w:start w:val="0"/>
      <w:numFmt w:val="bullet"/>
      <w:lvlText w:val="•"/>
      <w:lvlJc w:val="left"/>
      <w:pPr>
        <w:ind w:left="5813" w:hanging="209"/>
      </w:pPr>
      <w:rPr>
        <w:rFonts w:hint="default"/>
        <w:lang w:val="en-US" w:eastAsia="en-US" w:bidi="en-US"/>
      </w:rPr>
    </w:lvl>
    <w:lvl w:ilvl="6" w:tentative="0">
      <w:start w:val="0"/>
      <w:numFmt w:val="bullet"/>
      <w:lvlText w:val="•"/>
      <w:lvlJc w:val="left"/>
      <w:pPr>
        <w:ind w:left="6695" w:hanging="209"/>
      </w:pPr>
      <w:rPr>
        <w:rFonts w:hint="default"/>
        <w:lang w:val="en-US" w:eastAsia="en-US" w:bidi="en-US"/>
      </w:rPr>
    </w:lvl>
    <w:lvl w:ilvl="7" w:tentative="0">
      <w:start w:val="0"/>
      <w:numFmt w:val="bullet"/>
      <w:lvlText w:val="•"/>
      <w:lvlJc w:val="left"/>
      <w:pPr>
        <w:ind w:left="7578" w:hanging="209"/>
      </w:pPr>
      <w:rPr>
        <w:rFonts w:hint="default"/>
        <w:lang w:val="en-US" w:eastAsia="en-US" w:bidi="en-US"/>
      </w:rPr>
    </w:lvl>
    <w:lvl w:ilvl="8" w:tentative="0">
      <w:start w:val="0"/>
      <w:numFmt w:val="bullet"/>
      <w:lvlText w:val="•"/>
      <w:lvlJc w:val="left"/>
      <w:pPr>
        <w:ind w:left="8460" w:hanging="209"/>
      </w:pPr>
      <w:rPr>
        <w:rFonts w:hint="default"/>
        <w:lang w:val="en-US" w:eastAsia="en-US" w:bidi="en-US"/>
      </w:rPr>
    </w:lvl>
  </w:abstractNum>
  <w:abstractNum w:abstractNumId="6">
    <w:nsid w:val="DCBA6B53"/>
    <w:multiLevelType w:val="multilevel"/>
    <w:tmpl w:val="DCBA6B53"/>
    <w:lvl w:ilvl="0" w:tentative="0">
      <w:start w:val="1"/>
      <w:numFmt w:val="decimal"/>
      <w:lvlText w:val="（%1）"/>
      <w:lvlJc w:val="left"/>
      <w:pPr>
        <w:ind w:left="1706" w:hanging="525"/>
        <w:jc w:val="left"/>
      </w:pPr>
      <w:rPr>
        <w:rFonts w:hint="default" w:ascii="宋体" w:hAnsi="宋体" w:eastAsia="宋体" w:cs="宋体"/>
        <w:spacing w:val="-1"/>
        <w:w w:val="99"/>
        <w:sz w:val="19"/>
        <w:szCs w:val="19"/>
        <w:lang w:val="en-US" w:eastAsia="en-US" w:bidi="en-US"/>
      </w:rPr>
    </w:lvl>
    <w:lvl w:ilvl="1" w:tentative="0">
      <w:start w:val="0"/>
      <w:numFmt w:val="bullet"/>
      <w:lvlText w:val="•"/>
      <w:lvlJc w:val="left"/>
      <w:pPr>
        <w:ind w:left="2552" w:hanging="525"/>
      </w:pPr>
      <w:rPr>
        <w:rFonts w:hint="default"/>
        <w:lang w:val="en-US" w:eastAsia="en-US" w:bidi="en-US"/>
      </w:rPr>
    </w:lvl>
    <w:lvl w:ilvl="2" w:tentative="0">
      <w:start w:val="0"/>
      <w:numFmt w:val="bullet"/>
      <w:lvlText w:val="•"/>
      <w:lvlJc w:val="left"/>
      <w:pPr>
        <w:ind w:left="3405" w:hanging="525"/>
      </w:pPr>
      <w:rPr>
        <w:rFonts w:hint="default"/>
        <w:lang w:val="en-US" w:eastAsia="en-US" w:bidi="en-US"/>
      </w:rPr>
    </w:lvl>
    <w:lvl w:ilvl="3" w:tentative="0">
      <w:start w:val="0"/>
      <w:numFmt w:val="bullet"/>
      <w:lvlText w:val="•"/>
      <w:lvlJc w:val="left"/>
      <w:pPr>
        <w:ind w:left="4257" w:hanging="525"/>
      </w:pPr>
      <w:rPr>
        <w:rFonts w:hint="default"/>
        <w:lang w:val="en-US" w:eastAsia="en-US" w:bidi="en-US"/>
      </w:rPr>
    </w:lvl>
    <w:lvl w:ilvl="4" w:tentative="0">
      <w:start w:val="0"/>
      <w:numFmt w:val="bullet"/>
      <w:lvlText w:val="•"/>
      <w:lvlJc w:val="left"/>
      <w:pPr>
        <w:ind w:left="5110" w:hanging="525"/>
      </w:pPr>
      <w:rPr>
        <w:rFonts w:hint="default"/>
        <w:lang w:val="en-US" w:eastAsia="en-US" w:bidi="en-US"/>
      </w:rPr>
    </w:lvl>
    <w:lvl w:ilvl="5" w:tentative="0">
      <w:start w:val="0"/>
      <w:numFmt w:val="bullet"/>
      <w:lvlText w:val="•"/>
      <w:lvlJc w:val="left"/>
      <w:pPr>
        <w:ind w:left="5963" w:hanging="525"/>
      </w:pPr>
      <w:rPr>
        <w:rFonts w:hint="default"/>
        <w:lang w:val="en-US" w:eastAsia="en-US" w:bidi="en-US"/>
      </w:rPr>
    </w:lvl>
    <w:lvl w:ilvl="6" w:tentative="0">
      <w:start w:val="0"/>
      <w:numFmt w:val="bullet"/>
      <w:lvlText w:val="•"/>
      <w:lvlJc w:val="left"/>
      <w:pPr>
        <w:ind w:left="6815" w:hanging="525"/>
      </w:pPr>
      <w:rPr>
        <w:rFonts w:hint="default"/>
        <w:lang w:val="en-US" w:eastAsia="en-US" w:bidi="en-US"/>
      </w:rPr>
    </w:lvl>
    <w:lvl w:ilvl="7" w:tentative="0">
      <w:start w:val="0"/>
      <w:numFmt w:val="bullet"/>
      <w:lvlText w:val="•"/>
      <w:lvlJc w:val="left"/>
      <w:pPr>
        <w:ind w:left="7668" w:hanging="525"/>
      </w:pPr>
      <w:rPr>
        <w:rFonts w:hint="default"/>
        <w:lang w:val="en-US" w:eastAsia="en-US" w:bidi="en-US"/>
      </w:rPr>
    </w:lvl>
    <w:lvl w:ilvl="8" w:tentative="0">
      <w:start w:val="0"/>
      <w:numFmt w:val="bullet"/>
      <w:lvlText w:val="•"/>
      <w:lvlJc w:val="left"/>
      <w:pPr>
        <w:ind w:left="8520" w:hanging="525"/>
      </w:pPr>
      <w:rPr>
        <w:rFonts w:hint="default"/>
        <w:lang w:val="en-US" w:eastAsia="en-US" w:bidi="en-US"/>
      </w:rPr>
    </w:lvl>
  </w:abstractNum>
  <w:abstractNum w:abstractNumId="7">
    <w:nsid w:val="F4B5D9F5"/>
    <w:multiLevelType w:val="multilevel"/>
    <w:tmpl w:val="F4B5D9F5"/>
    <w:lvl w:ilvl="0" w:tentative="0">
      <w:start w:val="1"/>
      <w:numFmt w:val="decimal"/>
      <w:lvlText w:val="（%1）"/>
      <w:lvlJc w:val="left"/>
      <w:pPr>
        <w:ind w:left="1706" w:hanging="525"/>
        <w:jc w:val="left"/>
      </w:pPr>
      <w:rPr>
        <w:rFonts w:hint="default" w:ascii="宋体" w:hAnsi="宋体" w:eastAsia="宋体" w:cs="宋体"/>
        <w:spacing w:val="-1"/>
        <w:w w:val="99"/>
        <w:sz w:val="19"/>
        <w:szCs w:val="19"/>
        <w:lang w:val="en-US" w:eastAsia="en-US" w:bidi="en-US"/>
      </w:rPr>
    </w:lvl>
    <w:lvl w:ilvl="1" w:tentative="0">
      <w:start w:val="0"/>
      <w:numFmt w:val="bullet"/>
      <w:lvlText w:val="•"/>
      <w:lvlJc w:val="left"/>
      <w:pPr>
        <w:ind w:left="2552" w:hanging="525"/>
      </w:pPr>
      <w:rPr>
        <w:rFonts w:hint="default"/>
        <w:lang w:val="en-US" w:eastAsia="en-US" w:bidi="en-US"/>
      </w:rPr>
    </w:lvl>
    <w:lvl w:ilvl="2" w:tentative="0">
      <w:start w:val="0"/>
      <w:numFmt w:val="bullet"/>
      <w:lvlText w:val="•"/>
      <w:lvlJc w:val="left"/>
      <w:pPr>
        <w:ind w:left="3405" w:hanging="525"/>
      </w:pPr>
      <w:rPr>
        <w:rFonts w:hint="default"/>
        <w:lang w:val="en-US" w:eastAsia="en-US" w:bidi="en-US"/>
      </w:rPr>
    </w:lvl>
    <w:lvl w:ilvl="3" w:tentative="0">
      <w:start w:val="0"/>
      <w:numFmt w:val="bullet"/>
      <w:lvlText w:val="•"/>
      <w:lvlJc w:val="left"/>
      <w:pPr>
        <w:ind w:left="4257" w:hanging="525"/>
      </w:pPr>
      <w:rPr>
        <w:rFonts w:hint="default"/>
        <w:lang w:val="en-US" w:eastAsia="en-US" w:bidi="en-US"/>
      </w:rPr>
    </w:lvl>
    <w:lvl w:ilvl="4" w:tentative="0">
      <w:start w:val="0"/>
      <w:numFmt w:val="bullet"/>
      <w:lvlText w:val="•"/>
      <w:lvlJc w:val="left"/>
      <w:pPr>
        <w:ind w:left="5110" w:hanging="525"/>
      </w:pPr>
      <w:rPr>
        <w:rFonts w:hint="default"/>
        <w:lang w:val="en-US" w:eastAsia="en-US" w:bidi="en-US"/>
      </w:rPr>
    </w:lvl>
    <w:lvl w:ilvl="5" w:tentative="0">
      <w:start w:val="0"/>
      <w:numFmt w:val="bullet"/>
      <w:lvlText w:val="•"/>
      <w:lvlJc w:val="left"/>
      <w:pPr>
        <w:ind w:left="5963" w:hanging="525"/>
      </w:pPr>
      <w:rPr>
        <w:rFonts w:hint="default"/>
        <w:lang w:val="en-US" w:eastAsia="en-US" w:bidi="en-US"/>
      </w:rPr>
    </w:lvl>
    <w:lvl w:ilvl="6" w:tentative="0">
      <w:start w:val="0"/>
      <w:numFmt w:val="bullet"/>
      <w:lvlText w:val="•"/>
      <w:lvlJc w:val="left"/>
      <w:pPr>
        <w:ind w:left="6815" w:hanging="525"/>
      </w:pPr>
      <w:rPr>
        <w:rFonts w:hint="default"/>
        <w:lang w:val="en-US" w:eastAsia="en-US" w:bidi="en-US"/>
      </w:rPr>
    </w:lvl>
    <w:lvl w:ilvl="7" w:tentative="0">
      <w:start w:val="0"/>
      <w:numFmt w:val="bullet"/>
      <w:lvlText w:val="•"/>
      <w:lvlJc w:val="left"/>
      <w:pPr>
        <w:ind w:left="7668" w:hanging="525"/>
      </w:pPr>
      <w:rPr>
        <w:rFonts w:hint="default"/>
        <w:lang w:val="en-US" w:eastAsia="en-US" w:bidi="en-US"/>
      </w:rPr>
    </w:lvl>
    <w:lvl w:ilvl="8" w:tentative="0">
      <w:start w:val="0"/>
      <w:numFmt w:val="bullet"/>
      <w:lvlText w:val="•"/>
      <w:lvlJc w:val="left"/>
      <w:pPr>
        <w:ind w:left="8520" w:hanging="525"/>
      </w:pPr>
      <w:rPr>
        <w:rFonts w:hint="default"/>
        <w:lang w:val="en-US" w:eastAsia="en-US" w:bidi="en-US"/>
      </w:rPr>
    </w:lvl>
  </w:abstractNum>
  <w:abstractNum w:abstractNumId="8">
    <w:nsid w:val="0053208E"/>
    <w:multiLevelType w:val="multilevel"/>
    <w:tmpl w:val="0053208E"/>
    <w:lvl w:ilvl="0" w:tentative="0">
      <w:start w:val="1"/>
      <w:numFmt w:val="decimal"/>
      <w:lvlText w:val="%1."/>
      <w:lvlJc w:val="left"/>
      <w:pPr>
        <w:ind w:left="1390" w:hanging="209"/>
        <w:jc w:val="left"/>
      </w:pPr>
      <w:rPr>
        <w:rFonts w:hint="default" w:ascii="宋体" w:hAnsi="宋体" w:eastAsia="宋体" w:cs="宋体"/>
        <w:spacing w:val="-2"/>
        <w:w w:val="99"/>
        <w:sz w:val="19"/>
        <w:szCs w:val="19"/>
        <w:lang w:val="en-US" w:eastAsia="en-US" w:bidi="en-US"/>
      </w:rPr>
    </w:lvl>
    <w:lvl w:ilvl="1" w:tentative="0">
      <w:start w:val="0"/>
      <w:numFmt w:val="bullet"/>
      <w:lvlText w:val="•"/>
      <w:lvlJc w:val="left"/>
      <w:pPr>
        <w:ind w:left="2282" w:hanging="209"/>
      </w:pPr>
      <w:rPr>
        <w:rFonts w:hint="default"/>
        <w:lang w:val="en-US" w:eastAsia="en-US" w:bidi="en-US"/>
      </w:rPr>
    </w:lvl>
    <w:lvl w:ilvl="2" w:tentative="0">
      <w:start w:val="0"/>
      <w:numFmt w:val="bullet"/>
      <w:lvlText w:val="•"/>
      <w:lvlJc w:val="left"/>
      <w:pPr>
        <w:ind w:left="3165" w:hanging="209"/>
      </w:pPr>
      <w:rPr>
        <w:rFonts w:hint="default"/>
        <w:lang w:val="en-US" w:eastAsia="en-US" w:bidi="en-US"/>
      </w:rPr>
    </w:lvl>
    <w:lvl w:ilvl="3" w:tentative="0">
      <w:start w:val="0"/>
      <w:numFmt w:val="bullet"/>
      <w:lvlText w:val="•"/>
      <w:lvlJc w:val="left"/>
      <w:pPr>
        <w:ind w:left="4047" w:hanging="209"/>
      </w:pPr>
      <w:rPr>
        <w:rFonts w:hint="default"/>
        <w:lang w:val="en-US" w:eastAsia="en-US" w:bidi="en-US"/>
      </w:rPr>
    </w:lvl>
    <w:lvl w:ilvl="4" w:tentative="0">
      <w:start w:val="0"/>
      <w:numFmt w:val="bullet"/>
      <w:lvlText w:val="•"/>
      <w:lvlJc w:val="left"/>
      <w:pPr>
        <w:ind w:left="4930" w:hanging="209"/>
      </w:pPr>
      <w:rPr>
        <w:rFonts w:hint="default"/>
        <w:lang w:val="en-US" w:eastAsia="en-US" w:bidi="en-US"/>
      </w:rPr>
    </w:lvl>
    <w:lvl w:ilvl="5" w:tentative="0">
      <w:start w:val="0"/>
      <w:numFmt w:val="bullet"/>
      <w:lvlText w:val="•"/>
      <w:lvlJc w:val="left"/>
      <w:pPr>
        <w:ind w:left="5813" w:hanging="209"/>
      </w:pPr>
      <w:rPr>
        <w:rFonts w:hint="default"/>
        <w:lang w:val="en-US" w:eastAsia="en-US" w:bidi="en-US"/>
      </w:rPr>
    </w:lvl>
    <w:lvl w:ilvl="6" w:tentative="0">
      <w:start w:val="0"/>
      <w:numFmt w:val="bullet"/>
      <w:lvlText w:val="•"/>
      <w:lvlJc w:val="left"/>
      <w:pPr>
        <w:ind w:left="6695" w:hanging="209"/>
      </w:pPr>
      <w:rPr>
        <w:rFonts w:hint="default"/>
        <w:lang w:val="en-US" w:eastAsia="en-US" w:bidi="en-US"/>
      </w:rPr>
    </w:lvl>
    <w:lvl w:ilvl="7" w:tentative="0">
      <w:start w:val="0"/>
      <w:numFmt w:val="bullet"/>
      <w:lvlText w:val="•"/>
      <w:lvlJc w:val="left"/>
      <w:pPr>
        <w:ind w:left="7578" w:hanging="209"/>
      </w:pPr>
      <w:rPr>
        <w:rFonts w:hint="default"/>
        <w:lang w:val="en-US" w:eastAsia="en-US" w:bidi="en-US"/>
      </w:rPr>
    </w:lvl>
    <w:lvl w:ilvl="8" w:tentative="0">
      <w:start w:val="0"/>
      <w:numFmt w:val="bullet"/>
      <w:lvlText w:val="•"/>
      <w:lvlJc w:val="left"/>
      <w:pPr>
        <w:ind w:left="8460" w:hanging="209"/>
      </w:pPr>
      <w:rPr>
        <w:rFonts w:hint="default"/>
        <w:lang w:val="en-US" w:eastAsia="en-US" w:bidi="en-US"/>
      </w:rPr>
    </w:lvl>
  </w:abstractNum>
  <w:abstractNum w:abstractNumId="9">
    <w:nsid w:val="0248C179"/>
    <w:multiLevelType w:val="multilevel"/>
    <w:tmpl w:val="0248C179"/>
    <w:lvl w:ilvl="0" w:tentative="0">
      <w:start w:val="1"/>
      <w:numFmt w:val="decimal"/>
      <w:lvlText w:val="（%1）"/>
      <w:lvlJc w:val="left"/>
      <w:pPr>
        <w:ind w:left="1706" w:hanging="525"/>
        <w:jc w:val="left"/>
      </w:pPr>
      <w:rPr>
        <w:rFonts w:hint="default" w:ascii="宋体" w:hAnsi="宋体" w:eastAsia="宋体" w:cs="宋体"/>
        <w:spacing w:val="-1"/>
        <w:w w:val="99"/>
        <w:sz w:val="19"/>
        <w:szCs w:val="19"/>
        <w:lang w:val="en-US" w:eastAsia="en-US" w:bidi="en-US"/>
      </w:rPr>
    </w:lvl>
    <w:lvl w:ilvl="1" w:tentative="0">
      <w:start w:val="0"/>
      <w:numFmt w:val="bullet"/>
      <w:lvlText w:val="•"/>
      <w:lvlJc w:val="left"/>
      <w:pPr>
        <w:ind w:left="2552" w:hanging="525"/>
      </w:pPr>
      <w:rPr>
        <w:rFonts w:hint="default"/>
        <w:lang w:val="en-US" w:eastAsia="en-US" w:bidi="en-US"/>
      </w:rPr>
    </w:lvl>
    <w:lvl w:ilvl="2" w:tentative="0">
      <w:start w:val="0"/>
      <w:numFmt w:val="bullet"/>
      <w:lvlText w:val="•"/>
      <w:lvlJc w:val="left"/>
      <w:pPr>
        <w:ind w:left="3405" w:hanging="525"/>
      </w:pPr>
      <w:rPr>
        <w:rFonts w:hint="default"/>
        <w:lang w:val="en-US" w:eastAsia="en-US" w:bidi="en-US"/>
      </w:rPr>
    </w:lvl>
    <w:lvl w:ilvl="3" w:tentative="0">
      <w:start w:val="0"/>
      <w:numFmt w:val="bullet"/>
      <w:lvlText w:val="•"/>
      <w:lvlJc w:val="left"/>
      <w:pPr>
        <w:ind w:left="4257" w:hanging="525"/>
      </w:pPr>
      <w:rPr>
        <w:rFonts w:hint="default"/>
        <w:lang w:val="en-US" w:eastAsia="en-US" w:bidi="en-US"/>
      </w:rPr>
    </w:lvl>
    <w:lvl w:ilvl="4" w:tentative="0">
      <w:start w:val="0"/>
      <w:numFmt w:val="bullet"/>
      <w:lvlText w:val="•"/>
      <w:lvlJc w:val="left"/>
      <w:pPr>
        <w:ind w:left="5110" w:hanging="525"/>
      </w:pPr>
      <w:rPr>
        <w:rFonts w:hint="default"/>
        <w:lang w:val="en-US" w:eastAsia="en-US" w:bidi="en-US"/>
      </w:rPr>
    </w:lvl>
    <w:lvl w:ilvl="5" w:tentative="0">
      <w:start w:val="0"/>
      <w:numFmt w:val="bullet"/>
      <w:lvlText w:val="•"/>
      <w:lvlJc w:val="left"/>
      <w:pPr>
        <w:ind w:left="5963" w:hanging="525"/>
      </w:pPr>
      <w:rPr>
        <w:rFonts w:hint="default"/>
        <w:lang w:val="en-US" w:eastAsia="en-US" w:bidi="en-US"/>
      </w:rPr>
    </w:lvl>
    <w:lvl w:ilvl="6" w:tentative="0">
      <w:start w:val="0"/>
      <w:numFmt w:val="bullet"/>
      <w:lvlText w:val="•"/>
      <w:lvlJc w:val="left"/>
      <w:pPr>
        <w:ind w:left="6815" w:hanging="525"/>
      </w:pPr>
      <w:rPr>
        <w:rFonts w:hint="default"/>
        <w:lang w:val="en-US" w:eastAsia="en-US" w:bidi="en-US"/>
      </w:rPr>
    </w:lvl>
    <w:lvl w:ilvl="7" w:tentative="0">
      <w:start w:val="0"/>
      <w:numFmt w:val="bullet"/>
      <w:lvlText w:val="•"/>
      <w:lvlJc w:val="left"/>
      <w:pPr>
        <w:ind w:left="7668" w:hanging="525"/>
      </w:pPr>
      <w:rPr>
        <w:rFonts w:hint="default"/>
        <w:lang w:val="en-US" w:eastAsia="en-US" w:bidi="en-US"/>
      </w:rPr>
    </w:lvl>
    <w:lvl w:ilvl="8" w:tentative="0">
      <w:start w:val="0"/>
      <w:numFmt w:val="bullet"/>
      <w:lvlText w:val="•"/>
      <w:lvlJc w:val="left"/>
      <w:pPr>
        <w:ind w:left="8520" w:hanging="525"/>
      </w:pPr>
      <w:rPr>
        <w:rFonts w:hint="default"/>
        <w:lang w:val="en-US" w:eastAsia="en-US" w:bidi="en-US"/>
      </w:rPr>
    </w:lvl>
  </w:abstractNum>
  <w:abstractNum w:abstractNumId="10">
    <w:nsid w:val="03D62ECE"/>
    <w:multiLevelType w:val="multilevel"/>
    <w:tmpl w:val="03D62ECE"/>
    <w:lvl w:ilvl="0" w:tentative="0">
      <w:start w:val="1"/>
      <w:numFmt w:val="decimal"/>
      <w:lvlText w:val="%1."/>
      <w:lvlJc w:val="left"/>
      <w:pPr>
        <w:ind w:left="761" w:hanging="212"/>
        <w:jc w:val="left"/>
      </w:pPr>
      <w:rPr>
        <w:rFonts w:hint="default" w:ascii="宋体" w:hAnsi="宋体" w:eastAsia="宋体" w:cs="宋体"/>
        <w:spacing w:val="-2"/>
        <w:w w:val="99"/>
        <w:sz w:val="19"/>
        <w:szCs w:val="19"/>
        <w:lang w:val="en-US" w:eastAsia="en-US" w:bidi="en-US"/>
      </w:rPr>
    </w:lvl>
    <w:lvl w:ilvl="1" w:tentative="0">
      <w:start w:val="0"/>
      <w:numFmt w:val="bullet"/>
      <w:lvlText w:val="•"/>
      <w:lvlJc w:val="left"/>
      <w:pPr>
        <w:ind w:left="1706" w:hanging="212"/>
      </w:pPr>
      <w:rPr>
        <w:rFonts w:hint="default"/>
        <w:lang w:val="en-US" w:eastAsia="en-US" w:bidi="en-US"/>
      </w:rPr>
    </w:lvl>
    <w:lvl w:ilvl="2" w:tentative="0">
      <w:start w:val="0"/>
      <w:numFmt w:val="bullet"/>
      <w:lvlText w:val="•"/>
      <w:lvlJc w:val="left"/>
      <w:pPr>
        <w:ind w:left="2653" w:hanging="212"/>
      </w:pPr>
      <w:rPr>
        <w:rFonts w:hint="default"/>
        <w:lang w:val="en-US" w:eastAsia="en-US" w:bidi="en-US"/>
      </w:rPr>
    </w:lvl>
    <w:lvl w:ilvl="3" w:tentative="0">
      <w:start w:val="0"/>
      <w:numFmt w:val="bullet"/>
      <w:lvlText w:val="•"/>
      <w:lvlJc w:val="left"/>
      <w:pPr>
        <w:ind w:left="3599" w:hanging="212"/>
      </w:pPr>
      <w:rPr>
        <w:rFonts w:hint="default"/>
        <w:lang w:val="en-US" w:eastAsia="en-US" w:bidi="en-US"/>
      </w:rPr>
    </w:lvl>
    <w:lvl w:ilvl="4" w:tentative="0">
      <w:start w:val="0"/>
      <w:numFmt w:val="bullet"/>
      <w:lvlText w:val="•"/>
      <w:lvlJc w:val="left"/>
      <w:pPr>
        <w:ind w:left="4546" w:hanging="212"/>
      </w:pPr>
      <w:rPr>
        <w:rFonts w:hint="default"/>
        <w:lang w:val="en-US" w:eastAsia="en-US" w:bidi="en-US"/>
      </w:rPr>
    </w:lvl>
    <w:lvl w:ilvl="5" w:tentative="0">
      <w:start w:val="0"/>
      <w:numFmt w:val="bullet"/>
      <w:lvlText w:val="•"/>
      <w:lvlJc w:val="left"/>
      <w:pPr>
        <w:ind w:left="5493" w:hanging="212"/>
      </w:pPr>
      <w:rPr>
        <w:rFonts w:hint="default"/>
        <w:lang w:val="en-US" w:eastAsia="en-US" w:bidi="en-US"/>
      </w:rPr>
    </w:lvl>
    <w:lvl w:ilvl="6" w:tentative="0">
      <w:start w:val="0"/>
      <w:numFmt w:val="bullet"/>
      <w:lvlText w:val="•"/>
      <w:lvlJc w:val="left"/>
      <w:pPr>
        <w:ind w:left="6439" w:hanging="212"/>
      </w:pPr>
      <w:rPr>
        <w:rFonts w:hint="default"/>
        <w:lang w:val="en-US" w:eastAsia="en-US" w:bidi="en-US"/>
      </w:rPr>
    </w:lvl>
    <w:lvl w:ilvl="7" w:tentative="0">
      <w:start w:val="0"/>
      <w:numFmt w:val="bullet"/>
      <w:lvlText w:val="•"/>
      <w:lvlJc w:val="left"/>
      <w:pPr>
        <w:ind w:left="7386" w:hanging="212"/>
      </w:pPr>
      <w:rPr>
        <w:rFonts w:hint="default"/>
        <w:lang w:val="en-US" w:eastAsia="en-US" w:bidi="en-US"/>
      </w:rPr>
    </w:lvl>
    <w:lvl w:ilvl="8" w:tentative="0">
      <w:start w:val="0"/>
      <w:numFmt w:val="bullet"/>
      <w:lvlText w:val="•"/>
      <w:lvlJc w:val="left"/>
      <w:pPr>
        <w:ind w:left="8332" w:hanging="212"/>
      </w:pPr>
      <w:rPr>
        <w:rFonts w:hint="default"/>
        <w:lang w:val="en-US" w:eastAsia="en-US" w:bidi="en-US"/>
      </w:rPr>
    </w:lvl>
  </w:abstractNum>
  <w:abstractNum w:abstractNumId="11">
    <w:nsid w:val="2470EC97"/>
    <w:multiLevelType w:val="multilevel"/>
    <w:tmpl w:val="2470EC97"/>
    <w:lvl w:ilvl="0" w:tentative="0">
      <w:start w:val="1"/>
      <w:numFmt w:val="decimal"/>
      <w:lvlText w:val="（%1）"/>
      <w:lvlJc w:val="left"/>
      <w:pPr>
        <w:ind w:left="1706" w:hanging="525"/>
        <w:jc w:val="left"/>
      </w:pPr>
      <w:rPr>
        <w:rFonts w:hint="default" w:ascii="宋体" w:hAnsi="宋体" w:eastAsia="宋体" w:cs="宋体"/>
        <w:spacing w:val="-1"/>
        <w:w w:val="99"/>
        <w:sz w:val="19"/>
        <w:szCs w:val="19"/>
        <w:lang w:val="en-US" w:eastAsia="en-US" w:bidi="en-US"/>
      </w:rPr>
    </w:lvl>
    <w:lvl w:ilvl="1" w:tentative="0">
      <w:start w:val="0"/>
      <w:numFmt w:val="bullet"/>
      <w:lvlText w:val="•"/>
      <w:lvlJc w:val="left"/>
      <w:pPr>
        <w:ind w:left="2552" w:hanging="525"/>
      </w:pPr>
      <w:rPr>
        <w:rFonts w:hint="default"/>
        <w:lang w:val="en-US" w:eastAsia="en-US" w:bidi="en-US"/>
      </w:rPr>
    </w:lvl>
    <w:lvl w:ilvl="2" w:tentative="0">
      <w:start w:val="0"/>
      <w:numFmt w:val="bullet"/>
      <w:lvlText w:val="•"/>
      <w:lvlJc w:val="left"/>
      <w:pPr>
        <w:ind w:left="3405" w:hanging="525"/>
      </w:pPr>
      <w:rPr>
        <w:rFonts w:hint="default"/>
        <w:lang w:val="en-US" w:eastAsia="en-US" w:bidi="en-US"/>
      </w:rPr>
    </w:lvl>
    <w:lvl w:ilvl="3" w:tentative="0">
      <w:start w:val="0"/>
      <w:numFmt w:val="bullet"/>
      <w:lvlText w:val="•"/>
      <w:lvlJc w:val="left"/>
      <w:pPr>
        <w:ind w:left="4257" w:hanging="525"/>
      </w:pPr>
      <w:rPr>
        <w:rFonts w:hint="default"/>
        <w:lang w:val="en-US" w:eastAsia="en-US" w:bidi="en-US"/>
      </w:rPr>
    </w:lvl>
    <w:lvl w:ilvl="4" w:tentative="0">
      <w:start w:val="0"/>
      <w:numFmt w:val="bullet"/>
      <w:lvlText w:val="•"/>
      <w:lvlJc w:val="left"/>
      <w:pPr>
        <w:ind w:left="5110" w:hanging="525"/>
      </w:pPr>
      <w:rPr>
        <w:rFonts w:hint="default"/>
        <w:lang w:val="en-US" w:eastAsia="en-US" w:bidi="en-US"/>
      </w:rPr>
    </w:lvl>
    <w:lvl w:ilvl="5" w:tentative="0">
      <w:start w:val="0"/>
      <w:numFmt w:val="bullet"/>
      <w:lvlText w:val="•"/>
      <w:lvlJc w:val="left"/>
      <w:pPr>
        <w:ind w:left="5963" w:hanging="525"/>
      </w:pPr>
      <w:rPr>
        <w:rFonts w:hint="default"/>
        <w:lang w:val="en-US" w:eastAsia="en-US" w:bidi="en-US"/>
      </w:rPr>
    </w:lvl>
    <w:lvl w:ilvl="6" w:tentative="0">
      <w:start w:val="0"/>
      <w:numFmt w:val="bullet"/>
      <w:lvlText w:val="•"/>
      <w:lvlJc w:val="left"/>
      <w:pPr>
        <w:ind w:left="6815" w:hanging="525"/>
      </w:pPr>
      <w:rPr>
        <w:rFonts w:hint="default"/>
        <w:lang w:val="en-US" w:eastAsia="en-US" w:bidi="en-US"/>
      </w:rPr>
    </w:lvl>
    <w:lvl w:ilvl="7" w:tentative="0">
      <w:start w:val="0"/>
      <w:numFmt w:val="bullet"/>
      <w:lvlText w:val="•"/>
      <w:lvlJc w:val="left"/>
      <w:pPr>
        <w:ind w:left="7668" w:hanging="525"/>
      </w:pPr>
      <w:rPr>
        <w:rFonts w:hint="default"/>
        <w:lang w:val="en-US" w:eastAsia="en-US" w:bidi="en-US"/>
      </w:rPr>
    </w:lvl>
    <w:lvl w:ilvl="8" w:tentative="0">
      <w:start w:val="0"/>
      <w:numFmt w:val="bullet"/>
      <w:lvlText w:val="•"/>
      <w:lvlJc w:val="left"/>
      <w:pPr>
        <w:ind w:left="8520" w:hanging="525"/>
      </w:pPr>
      <w:rPr>
        <w:rFonts w:hint="default"/>
        <w:lang w:val="en-US" w:eastAsia="en-US" w:bidi="en-US"/>
      </w:rPr>
    </w:lvl>
  </w:abstractNum>
  <w:abstractNum w:abstractNumId="12">
    <w:nsid w:val="25B654F3"/>
    <w:multiLevelType w:val="multilevel"/>
    <w:tmpl w:val="25B654F3"/>
    <w:lvl w:ilvl="0" w:tentative="0">
      <w:start w:val="1"/>
      <w:numFmt w:val="decimal"/>
      <w:lvlText w:val="%1."/>
      <w:lvlJc w:val="left"/>
      <w:pPr>
        <w:ind w:left="1390" w:hanging="209"/>
        <w:jc w:val="left"/>
      </w:pPr>
      <w:rPr>
        <w:rFonts w:hint="default" w:ascii="宋体" w:hAnsi="宋体" w:eastAsia="宋体" w:cs="宋体"/>
        <w:spacing w:val="-2"/>
        <w:w w:val="99"/>
        <w:sz w:val="19"/>
        <w:szCs w:val="19"/>
        <w:lang w:val="en-US" w:eastAsia="en-US" w:bidi="en-US"/>
      </w:rPr>
    </w:lvl>
    <w:lvl w:ilvl="1" w:tentative="0">
      <w:start w:val="0"/>
      <w:numFmt w:val="bullet"/>
      <w:lvlText w:val="•"/>
      <w:lvlJc w:val="left"/>
      <w:pPr>
        <w:ind w:left="2282" w:hanging="209"/>
      </w:pPr>
      <w:rPr>
        <w:rFonts w:hint="default"/>
        <w:lang w:val="en-US" w:eastAsia="en-US" w:bidi="en-US"/>
      </w:rPr>
    </w:lvl>
    <w:lvl w:ilvl="2" w:tentative="0">
      <w:start w:val="0"/>
      <w:numFmt w:val="bullet"/>
      <w:lvlText w:val="•"/>
      <w:lvlJc w:val="left"/>
      <w:pPr>
        <w:ind w:left="3165" w:hanging="209"/>
      </w:pPr>
      <w:rPr>
        <w:rFonts w:hint="default"/>
        <w:lang w:val="en-US" w:eastAsia="en-US" w:bidi="en-US"/>
      </w:rPr>
    </w:lvl>
    <w:lvl w:ilvl="3" w:tentative="0">
      <w:start w:val="0"/>
      <w:numFmt w:val="bullet"/>
      <w:lvlText w:val="•"/>
      <w:lvlJc w:val="left"/>
      <w:pPr>
        <w:ind w:left="4047" w:hanging="209"/>
      </w:pPr>
      <w:rPr>
        <w:rFonts w:hint="default"/>
        <w:lang w:val="en-US" w:eastAsia="en-US" w:bidi="en-US"/>
      </w:rPr>
    </w:lvl>
    <w:lvl w:ilvl="4" w:tentative="0">
      <w:start w:val="0"/>
      <w:numFmt w:val="bullet"/>
      <w:lvlText w:val="•"/>
      <w:lvlJc w:val="left"/>
      <w:pPr>
        <w:ind w:left="4930" w:hanging="209"/>
      </w:pPr>
      <w:rPr>
        <w:rFonts w:hint="default"/>
        <w:lang w:val="en-US" w:eastAsia="en-US" w:bidi="en-US"/>
      </w:rPr>
    </w:lvl>
    <w:lvl w:ilvl="5" w:tentative="0">
      <w:start w:val="0"/>
      <w:numFmt w:val="bullet"/>
      <w:lvlText w:val="•"/>
      <w:lvlJc w:val="left"/>
      <w:pPr>
        <w:ind w:left="5813" w:hanging="209"/>
      </w:pPr>
      <w:rPr>
        <w:rFonts w:hint="default"/>
        <w:lang w:val="en-US" w:eastAsia="en-US" w:bidi="en-US"/>
      </w:rPr>
    </w:lvl>
    <w:lvl w:ilvl="6" w:tentative="0">
      <w:start w:val="0"/>
      <w:numFmt w:val="bullet"/>
      <w:lvlText w:val="•"/>
      <w:lvlJc w:val="left"/>
      <w:pPr>
        <w:ind w:left="6695" w:hanging="209"/>
      </w:pPr>
      <w:rPr>
        <w:rFonts w:hint="default"/>
        <w:lang w:val="en-US" w:eastAsia="en-US" w:bidi="en-US"/>
      </w:rPr>
    </w:lvl>
    <w:lvl w:ilvl="7" w:tentative="0">
      <w:start w:val="0"/>
      <w:numFmt w:val="bullet"/>
      <w:lvlText w:val="•"/>
      <w:lvlJc w:val="left"/>
      <w:pPr>
        <w:ind w:left="7578" w:hanging="209"/>
      </w:pPr>
      <w:rPr>
        <w:rFonts w:hint="default"/>
        <w:lang w:val="en-US" w:eastAsia="en-US" w:bidi="en-US"/>
      </w:rPr>
    </w:lvl>
    <w:lvl w:ilvl="8" w:tentative="0">
      <w:start w:val="0"/>
      <w:numFmt w:val="bullet"/>
      <w:lvlText w:val="•"/>
      <w:lvlJc w:val="left"/>
      <w:pPr>
        <w:ind w:left="8460" w:hanging="209"/>
      </w:pPr>
      <w:rPr>
        <w:rFonts w:hint="default"/>
        <w:lang w:val="en-US" w:eastAsia="en-US" w:bidi="en-US"/>
      </w:rPr>
    </w:lvl>
  </w:abstractNum>
  <w:abstractNum w:abstractNumId="13">
    <w:nsid w:val="2A8F537B"/>
    <w:multiLevelType w:val="multilevel"/>
    <w:tmpl w:val="2A8F537B"/>
    <w:lvl w:ilvl="0" w:tentative="0">
      <w:start w:val="0"/>
      <w:numFmt w:val="bullet"/>
      <w:lvlText w:val="。"/>
      <w:lvlJc w:val="left"/>
      <w:pPr>
        <w:ind w:left="1181" w:hanging="420"/>
      </w:pPr>
      <w:rPr>
        <w:rFonts w:hint="default" w:ascii="宋体" w:hAnsi="宋体" w:eastAsia="宋体" w:cs="宋体"/>
        <w:w w:val="99"/>
        <w:sz w:val="21"/>
        <w:szCs w:val="21"/>
        <w:lang w:val="en-US" w:eastAsia="en-US" w:bidi="en-US"/>
      </w:rPr>
    </w:lvl>
    <w:lvl w:ilvl="1" w:tentative="0">
      <w:start w:val="0"/>
      <w:numFmt w:val="bullet"/>
      <w:lvlText w:val="•"/>
      <w:lvlJc w:val="left"/>
      <w:pPr>
        <w:ind w:left="2084" w:hanging="420"/>
      </w:pPr>
      <w:rPr>
        <w:rFonts w:hint="default"/>
        <w:lang w:val="en-US" w:eastAsia="en-US" w:bidi="en-US"/>
      </w:rPr>
    </w:lvl>
    <w:lvl w:ilvl="2" w:tentative="0">
      <w:start w:val="0"/>
      <w:numFmt w:val="bullet"/>
      <w:lvlText w:val="•"/>
      <w:lvlJc w:val="left"/>
      <w:pPr>
        <w:ind w:left="2989" w:hanging="420"/>
      </w:pPr>
      <w:rPr>
        <w:rFonts w:hint="default"/>
        <w:lang w:val="en-US" w:eastAsia="en-US" w:bidi="en-US"/>
      </w:rPr>
    </w:lvl>
    <w:lvl w:ilvl="3" w:tentative="0">
      <w:start w:val="0"/>
      <w:numFmt w:val="bullet"/>
      <w:lvlText w:val="•"/>
      <w:lvlJc w:val="left"/>
      <w:pPr>
        <w:ind w:left="3893" w:hanging="420"/>
      </w:pPr>
      <w:rPr>
        <w:rFonts w:hint="default"/>
        <w:lang w:val="en-US" w:eastAsia="en-US" w:bidi="en-US"/>
      </w:rPr>
    </w:lvl>
    <w:lvl w:ilvl="4" w:tentative="0">
      <w:start w:val="0"/>
      <w:numFmt w:val="bullet"/>
      <w:lvlText w:val="•"/>
      <w:lvlJc w:val="left"/>
      <w:pPr>
        <w:ind w:left="4798" w:hanging="420"/>
      </w:pPr>
      <w:rPr>
        <w:rFonts w:hint="default"/>
        <w:lang w:val="en-US" w:eastAsia="en-US" w:bidi="en-US"/>
      </w:rPr>
    </w:lvl>
    <w:lvl w:ilvl="5" w:tentative="0">
      <w:start w:val="0"/>
      <w:numFmt w:val="bullet"/>
      <w:lvlText w:val="•"/>
      <w:lvlJc w:val="left"/>
      <w:pPr>
        <w:ind w:left="5703" w:hanging="420"/>
      </w:pPr>
      <w:rPr>
        <w:rFonts w:hint="default"/>
        <w:lang w:val="en-US" w:eastAsia="en-US" w:bidi="en-US"/>
      </w:rPr>
    </w:lvl>
    <w:lvl w:ilvl="6" w:tentative="0">
      <w:start w:val="0"/>
      <w:numFmt w:val="bullet"/>
      <w:lvlText w:val="•"/>
      <w:lvlJc w:val="left"/>
      <w:pPr>
        <w:ind w:left="6607" w:hanging="420"/>
      </w:pPr>
      <w:rPr>
        <w:rFonts w:hint="default"/>
        <w:lang w:val="en-US" w:eastAsia="en-US" w:bidi="en-US"/>
      </w:rPr>
    </w:lvl>
    <w:lvl w:ilvl="7" w:tentative="0">
      <w:start w:val="0"/>
      <w:numFmt w:val="bullet"/>
      <w:lvlText w:val="•"/>
      <w:lvlJc w:val="left"/>
      <w:pPr>
        <w:ind w:left="7512" w:hanging="420"/>
      </w:pPr>
      <w:rPr>
        <w:rFonts w:hint="default"/>
        <w:lang w:val="en-US" w:eastAsia="en-US" w:bidi="en-US"/>
      </w:rPr>
    </w:lvl>
    <w:lvl w:ilvl="8" w:tentative="0">
      <w:start w:val="0"/>
      <w:numFmt w:val="bullet"/>
      <w:lvlText w:val="•"/>
      <w:lvlJc w:val="left"/>
      <w:pPr>
        <w:ind w:left="8416" w:hanging="420"/>
      </w:pPr>
      <w:rPr>
        <w:rFonts w:hint="default"/>
        <w:lang w:val="en-US" w:eastAsia="en-US" w:bidi="en-US"/>
      </w:rPr>
    </w:lvl>
  </w:abstractNum>
  <w:abstractNum w:abstractNumId="14">
    <w:nsid w:val="4D4DC07F"/>
    <w:multiLevelType w:val="multilevel"/>
    <w:tmpl w:val="4D4DC07F"/>
    <w:lvl w:ilvl="0" w:tentative="0">
      <w:start w:val="2"/>
      <w:numFmt w:val="decimal"/>
      <w:lvlText w:val="%1."/>
      <w:lvlJc w:val="left"/>
      <w:pPr>
        <w:ind w:left="1390" w:hanging="209"/>
        <w:jc w:val="left"/>
      </w:pPr>
      <w:rPr>
        <w:rFonts w:hint="default" w:ascii="宋体" w:hAnsi="宋体" w:eastAsia="宋体" w:cs="宋体"/>
        <w:spacing w:val="-2"/>
        <w:w w:val="99"/>
        <w:sz w:val="19"/>
        <w:szCs w:val="19"/>
        <w:lang w:val="en-US" w:eastAsia="en-US" w:bidi="en-US"/>
      </w:rPr>
    </w:lvl>
    <w:lvl w:ilvl="1" w:tentative="0">
      <w:start w:val="0"/>
      <w:numFmt w:val="bullet"/>
      <w:lvlText w:val="•"/>
      <w:lvlJc w:val="left"/>
      <w:pPr>
        <w:ind w:left="2282" w:hanging="209"/>
      </w:pPr>
      <w:rPr>
        <w:rFonts w:hint="default"/>
        <w:lang w:val="en-US" w:eastAsia="en-US" w:bidi="en-US"/>
      </w:rPr>
    </w:lvl>
    <w:lvl w:ilvl="2" w:tentative="0">
      <w:start w:val="0"/>
      <w:numFmt w:val="bullet"/>
      <w:lvlText w:val="•"/>
      <w:lvlJc w:val="left"/>
      <w:pPr>
        <w:ind w:left="3165" w:hanging="209"/>
      </w:pPr>
      <w:rPr>
        <w:rFonts w:hint="default"/>
        <w:lang w:val="en-US" w:eastAsia="en-US" w:bidi="en-US"/>
      </w:rPr>
    </w:lvl>
    <w:lvl w:ilvl="3" w:tentative="0">
      <w:start w:val="0"/>
      <w:numFmt w:val="bullet"/>
      <w:lvlText w:val="•"/>
      <w:lvlJc w:val="left"/>
      <w:pPr>
        <w:ind w:left="4047" w:hanging="209"/>
      </w:pPr>
      <w:rPr>
        <w:rFonts w:hint="default"/>
        <w:lang w:val="en-US" w:eastAsia="en-US" w:bidi="en-US"/>
      </w:rPr>
    </w:lvl>
    <w:lvl w:ilvl="4" w:tentative="0">
      <w:start w:val="0"/>
      <w:numFmt w:val="bullet"/>
      <w:lvlText w:val="•"/>
      <w:lvlJc w:val="left"/>
      <w:pPr>
        <w:ind w:left="4930" w:hanging="209"/>
      </w:pPr>
      <w:rPr>
        <w:rFonts w:hint="default"/>
        <w:lang w:val="en-US" w:eastAsia="en-US" w:bidi="en-US"/>
      </w:rPr>
    </w:lvl>
    <w:lvl w:ilvl="5" w:tentative="0">
      <w:start w:val="0"/>
      <w:numFmt w:val="bullet"/>
      <w:lvlText w:val="•"/>
      <w:lvlJc w:val="left"/>
      <w:pPr>
        <w:ind w:left="5813" w:hanging="209"/>
      </w:pPr>
      <w:rPr>
        <w:rFonts w:hint="default"/>
        <w:lang w:val="en-US" w:eastAsia="en-US" w:bidi="en-US"/>
      </w:rPr>
    </w:lvl>
    <w:lvl w:ilvl="6" w:tentative="0">
      <w:start w:val="0"/>
      <w:numFmt w:val="bullet"/>
      <w:lvlText w:val="•"/>
      <w:lvlJc w:val="left"/>
      <w:pPr>
        <w:ind w:left="6695" w:hanging="209"/>
      </w:pPr>
      <w:rPr>
        <w:rFonts w:hint="default"/>
        <w:lang w:val="en-US" w:eastAsia="en-US" w:bidi="en-US"/>
      </w:rPr>
    </w:lvl>
    <w:lvl w:ilvl="7" w:tentative="0">
      <w:start w:val="0"/>
      <w:numFmt w:val="bullet"/>
      <w:lvlText w:val="•"/>
      <w:lvlJc w:val="left"/>
      <w:pPr>
        <w:ind w:left="7578" w:hanging="209"/>
      </w:pPr>
      <w:rPr>
        <w:rFonts w:hint="default"/>
        <w:lang w:val="en-US" w:eastAsia="en-US" w:bidi="en-US"/>
      </w:rPr>
    </w:lvl>
    <w:lvl w:ilvl="8" w:tentative="0">
      <w:start w:val="0"/>
      <w:numFmt w:val="bullet"/>
      <w:lvlText w:val="•"/>
      <w:lvlJc w:val="left"/>
      <w:pPr>
        <w:ind w:left="8460" w:hanging="209"/>
      </w:pPr>
      <w:rPr>
        <w:rFonts w:hint="default"/>
        <w:lang w:val="en-US" w:eastAsia="en-US" w:bidi="en-US"/>
      </w:rPr>
    </w:lvl>
  </w:abstractNum>
  <w:abstractNum w:abstractNumId="15">
    <w:nsid w:val="59ADCABA"/>
    <w:multiLevelType w:val="multilevel"/>
    <w:tmpl w:val="59ADCABA"/>
    <w:lvl w:ilvl="0" w:tentative="0">
      <w:start w:val="1"/>
      <w:numFmt w:val="decimal"/>
      <w:lvlText w:val="%1."/>
      <w:lvlJc w:val="left"/>
      <w:pPr>
        <w:ind w:left="1392" w:hanging="212"/>
        <w:jc w:val="left"/>
      </w:pPr>
      <w:rPr>
        <w:rFonts w:hint="default" w:ascii="宋体" w:hAnsi="宋体" w:eastAsia="宋体" w:cs="宋体"/>
        <w:spacing w:val="-2"/>
        <w:w w:val="99"/>
        <w:sz w:val="19"/>
        <w:szCs w:val="19"/>
        <w:lang w:val="en-US" w:eastAsia="en-US" w:bidi="en-US"/>
      </w:rPr>
    </w:lvl>
    <w:lvl w:ilvl="1" w:tentative="0">
      <w:start w:val="0"/>
      <w:numFmt w:val="bullet"/>
      <w:lvlText w:val="•"/>
      <w:lvlJc w:val="left"/>
      <w:pPr>
        <w:ind w:left="2282" w:hanging="212"/>
      </w:pPr>
      <w:rPr>
        <w:rFonts w:hint="default"/>
        <w:lang w:val="en-US" w:eastAsia="en-US" w:bidi="en-US"/>
      </w:rPr>
    </w:lvl>
    <w:lvl w:ilvl="2" w:tentative="0">
      <w:start w:val="0"/>
      <w:numFmt w:val="bullet"/>
      <w:lvlText w:val="•"/>
      <w:lvlJc w:val="left"/>
      <w:pPr>
        <w:ind w:left="3165" w:hanging="212"/>
      </w:pPr>
      <w:rPr>
        <w:rFonts w:hint="default"/>
        <w:lang w:val="en-US" w:eastAsia="en-US" w:bidi="en-US"/>
      </w:rPr>
    </w:lvl>
    <w:lvl w:ilvl="3" w:tentative="0">
      <w:start w:val="0"/>
      <w:numFmt w:val="bullet"/>
      <w:lvlText w:val="•"/>
      <w:lvlJc w:val="left"/>
      <w:pPr>
        <w:ind w:left="4047" w:hanging="212"/>
      </w:pPr>
      <w:rPr>
        <w:rFonts w:hint="default"/>
        <w:lang w:val="en-US" w:eastAsia="en-US" w:bidi="en-US"/>
      </w:rPr>
    </w:lvl>
    <w:lvl w:ilvl="4" w:tentative="0">
      <w:start w:val="0"/>
      <w:numFmt w:val="bullet"/>
      <w:lvlText w:val="•"/>
      <w:lvlJc w:val="left"/>
      <w:pPr>
        <w:ind w:left="4930" w:hanging="212"/>
      </w:pPr>
      <w:rPr>
        <w:rFonts w:hint="default"/>
        <w:lang w:val="en-US" w:eastAsia="en-US" w:bidi="en-US"/>
      </w:rPr>
    </w:lvl>
    <w:lvl w:ilvl="5" w:tentative="0">
      <w:start w:val="0"/>
      <w:numFmt w:val="bullet"/>
      <w:lvlText w:val="•"/>
      <w:lvlJc w:val="left"/>
      <w:pPr>
        <w:ind w:left="5813" w:hanging="212"/>
      </w:pPr>
      <w:rPr>
        <w:rFonts w:hint="default"/>
        <w:lang w:val="en-US" w:eastAsia="en-US" w:bidi="en-US"/>
      </w:rPr>
    </w:lvl>
    <w:lvl w:ilvl="6" w:tentative="0">
      <w:start w:val="0"/>
      <w:numFmt w:val="bullet"/>
      <w:lvlText w:val="•"/>
      <w:lvlJc w:val="left"/>
      <w:pPr>
        <w:ind w:left="6695" w:hanging="212"/>
      </w:pPr>
      <w:rPr>
        <w:rFonts w:hint="default"/>
        <w:lang w:val="en-US" w:eastAsia="en-US" w:bidi="en-US"/>
      </w:rPr>
    </w:lvl>
    <w:lvl w:ilvl="7" w:tentative="0">
      <w:start w:val="0"/>
      <w:numFmt w:val="bullet"/>
      <w:lvlText w:val="•"/>
      <w:lvlJc w:val="left"/>
      <w:pPr>
        <w:ind w:left="7578" w:hanging="212"/>
      </w:pPr>
      <w:rPr>
        <w:rFonts w:hint="default"/>
        <w:lang w:val="en-US" w:eastAsia="en-US" w:bidi="en-US"/>
      </w:rPr>
    </w:lvl>
    <w:lvl w:ilvl="8" w:tentative="0">
      <w:start w:val="0"/>
      <w:numFmt w:val="bullet"/>
      <w:lvlText w:val="•"/>
      <w:lvlJc w:val="left"/>
      <w:pPr>
        <w:ind w:left="8460" w:hanging="212"/>
      </w:pPr>
      <w:rPr>
        <w:rFonts w:hint="default"/>
        <w:lang w:val="en-US" w:eastAsia="en-US" w:bidi="en-US"/>
      </w:rPr>
    </w:lvl>
  </w:abstractNum>
  <w:abstractNum w:abstractNumId="16">
    <w:nsid w:val="5A241D34"/>
    <w:multiLevelType w:val="multilevel"/>
    <w:tmpl w:val="5A241D34"/>
    <w:lvl w:ilvl="0" w:tentative="0">
      <w:start w:val="2"/>
      <w:numFmt w:val="decimal"/>
      <w:lvlText w:val="%1."/>
      <w:lvlJc w:val="left"/>
      <w:pPr>
        <w:ind w:left="1392" w:hanging="212"/>
        <w:jc w:val="left"/>
      </w:pPr>
      <w:rPr>
        <w:rFonts w:hint="default" w:ascii="宋体" w:hAnsi="宋体" w:eastAsia="宋体" w:cs="宋体"/>
        <w:spacing w:val="-2"/>
        <w:w w:val="99"/>
        <w:sz w:val="19"/>
        <w:szCs w:val="19"/>
        <w:lang w:val="en-US" w:eastAsia="en-US" w:bidi="en-US"/>
      </w:rPr>
    </w:lvl>
    <w:lvl w:ilvl="1" w:tentative="0">
      <w:start w:val="0"/>
      <w:numFmt w:val="bullet"/>
      <w:lvlText w:val="•"/>
      <w:lvlJc w:val="left"/>
      <w:pPr>
        <w:ind w:left="2282" w:hanging="212"/>
      </w:pPr>
      <w:rPr>
        <w:rFonts w:hint="default"/>
        <w:lang w:val="en-US" w:eastAsia="en-US" w:bidi="en-US"/>
      </w:rPr>
    </w:lvl>
    <w:lvl w:ilvl="2" w:tentative="0">
      <w:start w:val="0"/>
      <w:numFmt w:val="bullet"/>
      <w:lvlText w:val="•"/>
      <w:lvlJc w:val="left"/>
      <w:pPr>
        <w:ind w:left="3165" w:hanging="212"/>
      </w:pPr>
      <w:rPr>
        <w:rFonts w:hint="default"/>
        <w:lang w:val="en-US" w:eastAsia="en-US" w:bidi="en-US"/>
      </w:rPr>
    </w:lvl>
    <w:lvl w:ilvl="3" w:tentative="0">
      <w:start w:val="0"/>
      <w:numFmt w:val="bullet"/>
      <w:lvlText w:val="•"/>
      <w:lvlJc w:val="left"/>
      <w:pPr>
        <w:ind w:left="4047" w:hanging="212"/>
      </w:pPr>
      <w:rPr>
        <w:rFonts w:hint="default"/>
        <w:lang w:val="en-US" w:eastAsia="en-US" w:bidi="en-US"/>
      </w:rPr>
    </w:lvl>
    <w:lvl w:ilvl="4" w:tentative="0">
      <w:start w:val="0"/>
      <w:numFmt w:val="bullet"/>
      <w:lvlText w:val="•"/>
      <w:lvlJc w:val="left"/>
      <w:pPr>
        <w:ind w:left="4930" w:hanging="212"/>
      </w:pPr>
      <w:rPr>
        <w:rFonts w:hint="default"/>
        <w:lang w:val="en-US" w:eastAsia="en-US" w:bidi="en-US"/>
      </w:rPr>
    </w:lvl>
    <w:lvl w:ilvl="5" w:tentative="0">
      <w:start w:val="0"/>
      <w:numFmt w:val="bullet"/>
      <w:lvlText w:val="•"/>
      <w:lvlJc w:val="left"/>
      <w:pPr>
        <w:ind w:left="5813" w:hanging="212"/>
      </w:pPr>
      <w:rPr>
        <w:rFonts w:hint="default"/>
        <w:lang w:val="en-US" w:eastAsia="en-US" w:bidi="en-US"/>
      </w:rPr>
    </w:lvl>
    <w:lvl w:ilvl="6" w:tentative="0">
      <w:start w:val="0"/>
      <w:numFmt w:val="bullet"/>
      <w:lvlText w:val="•"/>
      <w:lvlJc w:val="left"/>
      <w:pPr>
        <w:ind w:left="6695" w:hanging="212"/>
      </w:pPr>
      <w:rPr>
        <w:rFonts w:hint="default"/>
        <w:lang w:val="en-US" w:eastAsia="en-US" w:bidi="en-US"/>
      </w:rPr>
    </w:lvl>
    <w:lvl w:ilvl="7" w:tentative="0">
      <w:start w:val="0"/>
      <w:numFmt w:val="bullet"/>
      <w:lvlText w:val="•"/>
      <w:lvlJc w:val="left"/>
      <w:pPr>
        <w:ind w:left="7578" w:hanging="212"/>
      </w:pPr>
      <w:rPr>
        <w:rFonts w:hint="default"/>
        <w:lang w:val="en-US" w:eastAsia="en-US" w:bidi="en-US"/>
      </w:rPr>
    </w:lvl>
    <w:lvl w:ilvl="8" w:tentative="0">
      <w:start w:val="0"/>
      <w:numFmt w:val="bullet"/>
      <w:lvlText w:val="•"/>
      <w:lvlJc w:val="left"/>
      <w:pPr>
        <w:ind w:left="8460" w:hanging="212"/>
      </w:pPr>
      <w:rPr>
        <w:rFonts w:hint="default"/>
        <w:lang w:val="en-US" w:eastAsia="en-US" w:bidi="en-US"/>
      </w:rPr>
    </w:lvl>
  </w:abstractNum>
  <w:abstractNum w:abstractNumId="17">
    <w:nsid w:val="72183CF9"/>
    <w:multiLevelType w:val="multilevel"/>
    <w:tmpl w:val="72183CF9"/>
    <w:lvl w:ilvl="0" w:tentative="0">
      <w:start w:val="1"/>
      <w:numFmt w:val="decimal"/>
      <w:lvlText w:val="（%1）"/>
      <w:lvlJc w:val="left"/>
      <w:pPr>
        <w:ind w:left="1706" w:hanging="525"/>
        <w:jc w:val="left"/>
      </w:pPr>
      <w:rPr>
        <w:rFonts w:hint="default" w:ascii="宋体" w:hAnsi="宋体" w:eastAsia="宋体" w:cs="宋体"/>
        <w:spacing w:val="-1"/>
        <w:w w:val="99"/>
        <w:sz w:val="19"/>
        <w:szCs w:val="19"/>
        <w:lang w:val="en-US" w:eastAsia="en-US" w:bidi="en-US"/>
      </w:rPr>
    </w:lvl>
    <w:lvl w:ilvl="1" w:tentative="0">
      <w:start w:val="0"/>
      <w:numFmt w:val="bullet"/>
      <w:lvlText w:val="•"/>
      <w:lvlJc w:val="left"/>
      <w:pPr>
        <w:ind w:left="2552" w:hanging="525"/>
      </w:pPr>
      <w:rPr>
        <w:rFonts w:hint="default"/>
        <w:lang w:val="en-US" w:eastAsia="en-US" w:bidi="en-US"/>
      </w:rPr>
    </w:lvl>
    <w:lvl w:ilvl="2" w:tentative="0">
      <w:start w:val="0"/>
      <w:numFmt w:val="bullet"/>
      <w:lvlText w:val="•"/>
      <w:lvlJc w:val="left"/>
      <w:pPr>
        <w:ind w:left="3405" w:hanging="525"/>
      </w:pPr>
      <w:rPr>
        <w:rFonts w:hint="default"/>
        <w:lang w:val="en-US" w:eastAsia="en-US" w:bidi="en-US"/>
      </w:rPr>
    </w:lvl>
    <w:lvl w:ilvl="3" w:tentative="0">
      <w:start w:val="0"/>
      <w:numFmt w:val="bullet"/>
      <w:lvlText w:val="•"/>
      <w:lvlJc w:val="left"/>
      <w:pPr>
        <w:ind w:left="4257" w:hanging="525"/>
      </w:pPr>
      <w:rPr>
        <w:rFonts w:hint="default"/>
        <w:lang w:val="en-US" w:eastAsia="en-US" w:bidi="en-US"/>
      </w:rPr>
    </w:lvl>
    <w:lvl w:ilvl="4" w:tentative="0">
      <w:start w:val="0"/>
      <w:numFmt w:val="bullet"/>
      <w:lvlText w:val="•"/>
      <w:lvlJc w:val="left"/>
      <w:pPr>
        <w:ind w:left="5110" w:hanging="525"/>
      </w:pPr>
      <w:rPr>
        <w:rFonts w:hint="default"/>
        <w:lang w:val="en-US" w:eastAsia="en-US" w:bidi="en-US"/>
      </w:rPr>
    </w:lvl>
    <w:lvl w:ilvl="5" w:tentative="0">
      <w:start w:val="0"/>
      <w:numFmt w:val="bullet"/>
      <w:lvlText w:val="•"/>
      <w:lvlJc w:val="left"/>
      <w:pPr>
        <w:ind w:left="5963" w:hanging="525"/>
      </w:pPr>
      <w:rPr>
        <w:rFonts w:hint="default"/>
        <w:lang w:val="en-US" w:eastAsia="en-US" w:bidi="en-US"/>
      </w:rPr>
    </w:lvl>
    <w:lvl w:ilvl="6" w:tentative="0">
      <w:start w:val="0"/>
      <w:numFmt w:val="bullet"/>
      <w:lvlText w:val="•"/>
      <w:lvlJc w:val="left"/>
      <w:pPr>
        <w:ind w:left="6815" w:hanging="525"/>
      </w:pPr>
      <w:rPr>
        <w:rFonts w:hint="default"/>
        <w:lang w:val="en-US" w:eastAsia="en-US" w:bidi="en-US"/>
      </w:rPr>
    </w:lvl>
    <w:lvl w:ilvl="7" w:tentative="0">
      <w:start w:val="0"/>
      <w:numFmt w:val="bullet"/>
      <w:lvlText w:val="•"/>
      <w:lvlJc w:val="left"/>
      <w:pPr>
        <w:ind w:left="7668" w:hanging="525"/>
      </w:pPr>
      <w:rPr>
        <w:rFonts w:hint="default"/>
        <w:lang w:val="en-US" w:eastAsia="en-US" w:bidi="en-US"/>
      </w:rPr>
    </w:lvl>
    <w:lvl w:ilvl="8" w:tentative="0">
      <w:start w:val="0"/>
      <w:numFmt w:val="bullet"/>
      <w:lvlText w:val="•"/>
      <w:lvlJc w:val="left"/>
      <w:pPr>
        <w:ind w:left="8520" w:hanging="525"/>
      </w:pPr>
      <w:rPr>
        <w:rFonts w:hint="default"/>
        <w:lang w:val="en-US" w:eastAsia="en-US" w:bidi="en-US"/>
      </w:rPr>
    </w:lvl>
  </w:abstractNum>
  <w:num w:numId="1">
    <w:abstractNumId w:val="8"/>
  </w:num>
  <w:num w:numId="2">
    <w:abstractNumId w:val="4"/>
  </w:num>
  <w:num w:numId="3">
    <w:abstractNumId w:val="15"/>
  </w:num>
  <w:num w:numId="4">
    <w:abstractNumId w:val="2"/>
  </w:num>
  <w:num w:numId="5">
    <w:abstractNumId w:val="1"/>
  </w:num>
  <w:num w:numId="6">
    <w:abstractNumId w:val="10"/>
  </w:num>
  <w:num w:numId="7">
    <w:abstractNumId w:val="12"/>
  </w:num>
  <w:num w:numId="8">
    <w:abstractNumId w:val="17"/>
  </w:num>
  <w:num w:numId="9">
    <w:abstractNumId w:val="9"/>
  </w:num>
  <w:num w:numId="10">
    <w:abstractNumId w:val="0"/>
  </w:num>
  <w:num w:numId="11">
    <w:abstractNumId w:val="13"/>
  </w:num>
  <w:num w:numId="12">
    <w:abstractNumId w:val="16"/>
  </w:num>
  <w:num w:numId="13">
    <w:abstractNumId w:val="3"/>
  </w:num>
  <w:num w:numId="14">
    <w:abstractNumId w:val="14"/>
  </w:num>
  <w:num w:numId="15">
    <w:abstractNumId w:val="7"/>
  </w:num>
  <w:num w:numId="16">
    <w:abstractNumId w:val="11"/>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D23B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en-US"/>
    </w:rPr>
  </w:style>
  <w:style w:type="paragraph" w:styleId="2">
    <w:name w:val="heading 1"/>
    <w:basedOn w:val="1"/>
    <w:next w:val="1"/>
    <w:qFormat/>
    <w:uiPriority w:val="1"/>
    <w:pPr>
      <w:ind w:left="1241"/>
      <w:outlineLvl w:val="1"/>
    </w:pPr>
    <w:rPr>
      <w:rFonts w:ascii="黑体" w:hAnsi="黑体" w:eastAsia="黑体" w:cs="黑体"/>
      <w:sz w:val="24"/>
      <w:szCs w:val="24"/>
      <w:lang w:val="en-US" w:eastAsia="en-US" w:bidi="en-US"/>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en-US" w:eastAsia="en-US" w:bidi="en-US"/>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706" w:hanging="525"/>
    </w:pPr>
    <w:rPr>
      <w:rFonts w:ascii="宋体" w:hAnsi="宋体" w:eastAsia="宋体" w:cs="宋体"/>
      <w:lang w:val="en-US" w:eastAsia="en-US" w:bidi="en-US"/>
    </w:rPr>
  </w:style>
  <w:style w:type="paragraph" w:customStyle="1" w:styleId="8">
    <w:name w:val="Table Paragraph"/>
    <w:basedOn w:val="1"/>
    <w:qFormat/>
    <w:uiPriority w:val="1"/>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8826</Words>
  <Characters>10096</Characters>
  <TotalTime>0</TotalTime>
  <ScaleCrop>false</ScaleCrop>
  <LinksUpToDate>false</LinksUpToDate>
  <CharactersWithSpaces>10293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2023-06-15T08:16:00Z</dcterms:created>
  <dc:creator>李洪</dc:creator>
  <cp:lastModifiedBy>邓</cp:lastModifiedBy>
  <dcterms:modified xsi:type="dcterms:W3CDTF">2023-06-15T08:16:48Z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WPS Office</vt:lpwstr>
  </property>
  <property fmtid="{D5CDD505-2E9C-101B-9397-08002B2CF9AE}" pid="4" name="LastSaved">
    <vt:filetime>2023-06-15T00:00:00Z</vt:filetime>
  </property>
  <property fmtid="{D5CDD505-2E9C-101B-9397-08002B2CF9AE}" pid="5" name="KSOProductBuildVer">
    <vt:lpwstr>2052-11.1.0.14036</vt:lpwstr>
  </property>
  <property fmtid="{D5CDD505-2E9C-101B-9397-08002B2CF9AE}" pid="6" name="ICV">
    <vt:lpwstr>063F4A63980E41C89F90415F82DA74AB_13</vt:lpwstr>
  </property>
</Properties>
</file>